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2D26" w:rsidRDefault="004B6985">
      <w:pPr>
        <w:rPr>
          <w:lang w:bidi="ar-OM"/>
        </w:rPr>
      </w:pPr>
      <w:r>
        <w:rPr>
          <w:noProof/>
        </w:rPr>
        <w:drawing>
          <wp:inline distT="0" distB="0" distL="0" distR="0">
            <wp:extent cx="8862695" cy="4902053"/>
            <wp:effectExtent l="95250" t="95250" r="71755" b="70485"/>
            <wp:docPr id="2" name="صورة 2" descr="صورة تحتوي على طائر, زه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PNG"/>
                    <pic:cNvPicPr/>
                  </pic:nvPicPr>
                  <pic:blipFill>
                    <a:blip r:embed="rId7">
                      <a:extLst>
                        <a:ext uri="{28A0092B-C50C-407E-A947-70E740481C1C}">
                          <a14:useLocalDpi xmlns:a14="http://schemas.microsoft.com/office/drawing/2010/main" val="0"/>
                        </a:ext>
                      </a:extLst>
                    </a:blip>
                    <a:stretch>
                      <a:fillRect/>
                    </a:stretch>
                  </pic:blipFill>
                  <pic:spPr>
                    <a:xfrm>
                      <a:off x="0" y="0"/>
                      <a:ext cx="8871195" cy="4906754"/>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r w:rsidR="00112D26">
        <w:br w:type="page"/>
      </w:r>
    </w:p>
    <w:tbl>
      <w:tblPr>
        <w:tblpPr w:leftFromText="180" w:rightFromText="180" w:vertAnchor="page" w:horzAnchor="margin" w:tblpY="586"/>
        <w:bidiVisual/>
        <w:tblW w:w="14649" w:type="dxa"/>
        <w:tblLayout w:type="fixed"/>
        <w:tblCellMar>
          <w:left w:w="30" w:type="dxa"/>
          <w:right w:w="30" w:type="dxa"/>
        </w:tblCellMar>
        <w:tblLook w:val="0000" w:firstRow="0" w:lastRow="0" w:firstColumn="0" w:lastColumn="0" w:noHBand="0" w:noVBand="0"/>
      </w:tblPr>
      <w:tblGrid>
        <w:gridCol w:w="2611"/>
        <w:gridCol w:w="948"/>
        <w:gridCol w:w="1980"/>
        <w:gridCol w:w="1944"/>
        <w:gridCol w:w="2093"/>
        <w:gridCol w:w="1944"/>
        <w:gridCol w:w="3129"/>
      </w:tblGrid>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p>
        </w:tc>
        <w:tc>
          <w:tcPr>
            <w:tcW w:w="11090" w:type="dxa"/>
            <w:gridSpan w:val="5"/>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 xml:space="preserve">الدرجة المعطاة                                                      </w:t>
            </w:r>
          </w:p>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 xml:space="preserve">   </w:t>
            </w:r>
          </w:p>
        </w:tc>
      </w:tr>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المعيار العام</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 xml:space="preserve">رقم </w:t>
            </w:r>
            <w:r w:rsidRPr="00EB3B23">
              <w:rPr>
                <w:rFonts w:ascii="Arial" w:hAnsi="Arial" w:cs="Arial" w:hint="cs"/>
                <w:b/>
                <w:bCs/>
                <w:color w:val="000000"/>
                <w:rtl/>
              </w:rPr>
              <w:t>السؤال</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معامل الصعوبة</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معامل التميز</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المتوسط</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tl/>
                <w:lang w:bidi="ar-OM"/>
              </w:rPr>
            </w:pPr>
            <w:r w:rsidRPr="00EB3B23">
              <w:rPr>
                <w:rFonts w:ascii="Arial" w:hAnsi="Arial" w:cs="Arial"/>
                <w:b/>
                <w:bCs/>
                <w:color w:val="000000"/>
                <w:rtl/>
              </w:rPr>
              <w:t>الوسيط</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rPr>
            </w:pPr>
            <w:r w:rsidRPr="00EB3B23">
              <w:rPr>
                <w:rFonts w:ascii="Arial" w:hAnsi="Arial" w:cs="Arial"/>
                <w:b/>
                <w:bCs/>
                <w:color w:val="000000"/>
                <w:rtl/>
              </w:rPr>
              <w:t>المنوال</w:t>
            </w:r>
          </w:p>
        </w:tc>
      </w:tr>
      <w:tr w:rsidR="00B50318" w:rsidRPr="00EB3B23" w:rsidTr="00EB3B23">
        <w:trPr>
          <w:trHeight w:val="103"/>
        </w:trPr>
        <w:tc>
          <w:tcPr>
            <w:tcW w:w="2611" w:type="dxa"/>
            <w:vMerge w:val="restart"/>
            <w:tcBorders>
              <w:top w:val="single" w:sz="6" w:space="0" w:color="auto"/>
              <w:left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الاختيار المتعدد</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1</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0.73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0.125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lang w:bidi="ar-OM"/>
              </w:rPr>
            </w:pPr>
            <w:r w:rsidRPr="00EB3B23">
              <w:rPr>
                <w:b/>
                <w:bCs/>
                <w:lang w:bidi="ar-OM"/>
              </w:rPr>
              <w:t>0.73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2</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0.63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0.63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3</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0.73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0.625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0.73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val="restart"/>
            <w:tcBorders>
              <w:top w:val="single" w:sz="6" w:space="0" w:color="auto"/>
              <w:left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الصح والخطاء</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1</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0.7</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-0.25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0.7</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2</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0.8</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-0.375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0.8</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3</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0.5</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0.5</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0.5</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val="restart"/>
            <w:tcBorders>
              <w:top w:val="single" w:sz="6" w:space="0" w:color="auto"/>
              <w:left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الاكمل</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1</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0.63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0.125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0.63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2</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0.7</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0.25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0.7</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tcBorders>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3</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112D26" w:rsidP="00112D26">
            <w:pPr>
              <w:bidi w:val="0"/>
              <w:jc w:val="center"/>
              <w:rPr>
                <w:b/>
                <w:bCs/>
              </w:rPr>
            </w:pPr>
            <w:r w:rsidRPr="00EB3B23">
              <w:rPr>
                <w:b/>
                <w:bCs/>
              </w:rPr>
              <w:t>1</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1</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1</w:t>
            </w:r>
          </w:p>
        </w:tc>
      </w:tr>
      <w:tr w:rsidR="00B50318" w:rsidRPr="00EB3B23" w:rsidTr="00EB3B23">
        <w:trPr>
          <w:trHeight w:val="103"/>
        </w:trPr>
        <w:tc>
          <w:tcPr>
            <w:tcW w:w="2611" w:type="dxa"/>
            <w:vMerge w:val="restart"/>
            <w:tcBorders>
              <w:top w:val="single" w:sz="6" w:space="0" w:color="auto"/>
              <w:left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المقالي الصغير</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1</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0.83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0.187</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2.4</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2.5</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3</w:t>
            </w:r>
          </w:p>
        </w:tc>
      </w:tr>
      <w:tr w:rsidR="00B50318" w:rsidRPr="00EB3B23" w:rsidTr="00EB3B23">
        <w:trPr>
          <w:trHeight w:val="103"/>
        </w:trPr>
        <w:tc>
          <w:tcPr>
            <w:tcW w:w="2611" w:type="dxa"/>
            <w:vMerge/>
            <w:tcBorders>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2</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0.73</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0.218</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2.4</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3</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3</w:t>
            </w:r>
          </w:p>
        </w:tc>
      </w:tr>
      <w:tr w:rsidR="00B50318" w:rsidRPr="00EB3B23" w:rsidTr="00EB3B23">
        <w:trPr>
          <w:trHeight w:val="103"/>
        </w:trPr>
        <w:tc>
          <w:tcPr>
            <w:tcW w:w="2611" w:type="dxa"/>
            <w:vMerge w:val="restart"/>
            <w:tcBorders>
              <w:top w:val="single" w:sz="6" w:space="0" w:color="auto"/>
              <w:left w:val="single" w:sz="6" w:space="0" w:color="auto"/>
              <w:right w:val="single" w:sz="6" w:space="0" w:color="auto"/>
            </w:tcBorders>
          </w:tcPr>
          <w:p w:rsidR="00B50318" w:rsidRPr="00EB3B23" w:rsidRDefault="00B50318" w:rsidP="00112D26">
            <w:pPr>
              <w:autoSpaceDE w:val="0"/>
              <w:autoSpaceDN w:val="0"/>
              <w:adjustRightInd w:val="0"/>
              <w:spacing w:after="0" w:line="240" w:lineRule="auto"/>
              <w:rPr>
                <w:rFonts w:ascii="Arial" w:hAnsi="Arial" w:cs="Arial"/>
                <w:b/>
                <w:bCs/>
                <w:color w:val="000000"/>
                <w:sz w:val="24"/>
                <w:szCs w:val="24"/>
                <w:rtl/>
              </w:rPr>
            </w:pPr>
          </w:p>
          <w:p w:rsidR="00112D26" w:rsidRPr="00EB3B23" w:rsidRDefault="00112D26" w:rsidP="00112D26">
            <w:pPr>
              <w:autoSpaceDE w:val="0"/>
              <w:autoSpaceDN w:val="0"/>
              <w:adjustRightInd w:val="0"/>
              <w:spacing w:after="0" w:line="240" w:lineRule="auto"/>
              <w:rPr>
                <w:rFonts w:ascii="Arial" w:hAnsi="Arial" w:cs="Arial"/>
                <w:b/>
                <w:bCs/>
                <w:color w:val="000000"/>
                <w:sz w:val="24"/>
                <w:szCs w:val="24"/>
                <w:rtl/>
              </w:rPr>
            </w:pPr>
          </w:p>
          <w:p w:rsidR="00112D26" w:rsidRPr="00EB3B23" w:rsidRDefault="00112D26" w:rsidP="00112D26">
            <w:pPr>
              <w:autoSpaceDE w:val="0"/>
              <w:autoSpaceDN w:val="0"/>
              <w:adjustRightInd w:val="0"/>
              <w:spacing w:after="0" w:line="240" w:lineRule="auto"/>
              <w:rPr>
                <w:rFonts w:ascii="Arial" w:hAnsi="Arial" w:cs="Arial"/>
                <w:b/>
                <w:bCs/>
                <w:color w:val="000000"/>
                <w:sz w:val="24"/>
                <w:szCs w:val="24"/>
                <w:rtl/>
              </w:rPr>
            </w:pPr>
          </w:p>
          <w:p w:rsidR="00112D26" w:rsidRPr="00EB3B23" w:rsidRDefault="00112D26" w:rsidP="00112D26">
            <w:pPr>
              <w:autoSpaceDE w:val="0"/>
              <w:autoSpaceDN w:val="0"/>
              <w:adjustRightInd w:val="0"/>
              <w:spacing w:after="0" w:line="240" w:lineRule="auto"/>
              <w:rPr>
                <w:rFonts w:ascii="Arial" w:hAnsi="Arial" w:cs="Arial"/>
                <w:b/>
                <w:bCs/>
                <w:color w:val="000000"/>
                <w:sz w:val="24"/>
                <w:szCs w:val="24"/>
                <w:rtl/>
                <w:lang w:bidi="ar-OM"/>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المقالي الطويل</w:t>
            </w: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1</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0.54</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0.115</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4.4</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bidi w:val="0"/>
              <w:jc w:val="center"/>
              <w:rPr>
                <w:b/>
                <w:bCs/>
              </w:rPr>
            </w:pPr>
            <w:r w:rsidRPr="00EB3B23">
              <w:rPr>
                <w:b/>
                <w:bCs/>
              </w:rPr>
              <w:t>4.5</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bidi w:val="0"/>
              <w:jc w:val="center"/>
              <w:rPr>
                <w:b/>
                <w:bCs/>
              </w:rPr>
            </w:pPr>
            <w:r w:rsidRPr="00EB3B23">
              <w:rPr>
                <w:b/>
                <w:bCs/>
              </w:rPr>
              <w:t>7</w:t>
            </w:r>
          </w:p>
        </w:tc>
      </w:tr>
      <w:tr w:rsidR="00B50318" w:rsidRPr="00EB3B23" w:rsidTr="00EB3B23">
        <w:trPr>
          <w:trHeight w:val="103"/>
        </w:trPr>
        <w:tc>
          <w:tcPr>
            <w:tcW w:w="2611" w:type="dxa"/>
            <w:vMerge/>
            <w:tcBorders>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sz w:val="24"/>
                <w:szCs w:val="24"/>
              </w:rPr>
            </w:pPr>
          </w:p>
        </w:tc>
        <w:tc>
          <w:tcPr>
            <w:tcW w:w="948"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bidi w:val="0"/>
              <w:adjustRightInd w:val="0"/>
              <w:spacing w:after="0" w:line="240" w:lineRule="auto"/>
              <w:jc w:val="center"/>
              <w:rPr>
                <w:rFonts w:ascii="Arial" w:hAnsi="Arial" w:cs="Arial"/>
                <w:b/>
                <w:bCs/>
                <w:color w:val="000000"/>
              </w:rPr>
            </w:pPr>
            <w:r w:rsidRPr="00EB3B23">
              <w:rPr>
                <w:rFonts w:ascii="Arial" w:hAnsi="Arial" w:cs="Arial"/>
                <w:b/>
                <w:bCs/>
                <w:color w:val="000000"/>
              </w:rPr>
              <w:t>2</w:t>
            </w:r>
          </w:p>
        </w:tc>
        <w:tc>
          <w:tcPr>
            <w:tcW w:w="1980"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jc w:val="center"/>
              <w:rPr>
                <w:b/>
                <w:bCs/>
                <w:lang w:bidi="ar-OM"/>
              </w:rPr>
            </w:pPr>
            <w:r w:rsidRPr="00EB3B23">
              <w:rPr>
                <w:b/>
                <w:bCs/>
                <w:lang w:bidi="ar-OM"/>
              </w:rPr>
              <w:t>0.51</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jc w:val="center"/>
              <w:rPr>
                <w:b/>
                <w:bCs/>
                <w:rtl/>
                <w:lang w:bidi="ar-OM"/>
              </w:rPr>
            </w:pPr>
            <w:r w:rsidRPr="00EB3B23">
              <w:rPr>
                <w:b/>
                <w:bCs/>
                <w:lang w:bidi="ar-OM"/>
              </w:rPr>
              <w:t>0.288</w:t>
            </w:r>
          </w:p>
        </w:tc>
        <w:tc>
          <w:tcPr>
            <w:tcW w:w="2093"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jc w:val="center"/>
              <w:rPr>
                <w:b/>
                <w:bCs/>
                <w:lang w:bidi="ar-OM"/>
              </w:rPr>
            </w:pPr>
            <w:r w:rsidRPr="00EB3B23">
              <w:rPr>
                <w:b/>
                <w:bCs/>
                <w:lang w:bidi="ar-OM"/>
              </w:rPr>
              <w:t>3.9</w:t>
            </w:r>
          </w:p>
        </w:tc>
        <w:tc>
          <w:tcPr>
            <w:tcW w:w="1944" w:type="dxa"/>
            <w:tcBorders>
              <w:top w:val="single" w:sz="6" w:space="0" w:color="auto"/>
              <w:left w:val="single" w:sz="6" w:space="0" w:color="auto"/>
              <w:bottom w:val="single" w:sz="6" w:space="0" w:color="auto"/>
              <w:right w:val="single" w:sz="6" w:space="0" w:color="auto"/>
            </w:tcBorders>
          </w:tcPr>
          <w:p w:rsidR="00B50318" w:rsidRPr="00EB3B23" w:rsidRDefault="00942CB6" w:rsidP="00112D26">
            <w:pPr>
              <w:jc w:val="center"/>
              <w:rPr>
                <w:b/>
                <w:bCs/>
              </w:rPr>
            </w:pPr>
            <w:r w:rsidRPr="00EB3B23">
              <w:rPr>
                <w:b/>
                <w:bCs/>
              </w:rPr>
              <w:t>4</w:t>
            </w:r>
          </w:p>
        </w:tc>
        <w:tc>
          <w:tcPr>
            <w:tcW w:w="3129" w:type="dxa"/>
            <w:tcBorders>
              <w:top w:val="single" w:sz="6" w:space="0" w:color="auto"/>
              <w:left w:val="single" w:sz="6" w:space="0" w:color="auto"/>
              <w:bottom w:val="single" w:sz="6" w:space="0" w:color="auto"/>
              <w:right w:val="single" w:sz="6" w:space="0" w:color="auto"/>
            </w:tcBorders>
          </w:tcPr>
          <w:p w:rsidR="00B50318" w:rsidRPr="00EB3B23" w:rsidRDefault="00AF06AA" w:rsidP="00112D26">
            <w:pPr>
              <w:jc w:val="center"/>
              <w:rPr>
                <w:b/>
                <w:bCs/>
                <w:lang w:bidi="ar-OM"/>
              </w:rPr>
            </w:pPr>
            <w:r w:rsidRPr="00EB3B23">
              <w:rPr>
                <w:b/>
                <w:bCs/>
                <w:lang w:bidi="ar-OM"/>
              </w:rPr>
              <w:t>3</w:t>
            </w:r>
          </w:p>
        </w:tc>
      </w:tr>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112D26">
            <w:pPr>
              <w:autoSpaceDE w:val="0"/>
              <w:autoSpaceDN w:val="0"/>
              <w:adjustRightInd w:val="0"/>
              <w:spacing w:after="0" w:line="240" w:lineRule="auto"/>
              <w:jc w:val="center"/>
              <w:rPr>
                <w:rFonts w:ascii="Arial" w:hAnsi="Arial" w:cs="Arial"/>
                <w:b/>
                <w:bCs/>
                <w:color w:val="000000"/>
                <w:sz w:val="24"/>
                <w:szCs w:val="24"/>
                <w:rtl/>
                <w:lang w:bidi="ar-OM"/>
              </w:rPr>
            </w:pPr>
            <w:r w:rsidRPr="00EB3B23">
              <w:rPr>
                <w:rFonts w:ascii="Arial" w:hAnsi="Arial" w:cs="Arial"/>
                <w:b/>
                <w:bCs/>
                <w:color w:val="000000"/>
                <w:sz w:val="24"/>
                <w:szCs w:val="24"/>
                <w:rtl/>
              </w:rPr>
              <w:t>المتوسط للاختبار بشكل عام</w:t>
            </w: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p>
        </w:tc>
        <w:tc>
          <w:tcPr>
            <w:tcW w:w="12038" w:type="dxa"/>
            <w:gridSpan w:val="6"/>
            <w:tcBorders>
              <w:top w:val="single" w:sz="6" w:space="0" w:color="auto"/>
              <w:left w:val="single" w:sz="4" w:space="0" w:color="auto"/>
              <w:bottom w:val="single" w:sz="6" w:space="0" w:color="auto"/>
              <w:right w:val="single" w:sz="6" w:space="0" w:color="auto"/>
            </w:tcBorders>
          </w:tcPr>
          <w:p w:rsidR="00112D26" w:rsidRPr="00EB3B23" w:rsidRDefault="00112D26" w:rsidP="00112D26">
            <w:pPr>
              <w:autoSpaceDE w:val="0"/>
              <w:autoSpaceDN w:val="0"/>
              <w:bidi w:val="0"/>
              <w:adjustRightInd w:val="0"/>
              <w:spacing w:after="0" w:line="240" w:lineRule="auto"/>
              <w:jc w:val="center"/>
              <w:rPr>
                <w:rFonts w:ascii="Arial" w:hAnsi="Arial" w:cs="Arial"/>
                <w:b/>
                <w:bCs/>
                <w:color w:val="000000"/>
                <w:lang w:bidi="ar-OM"/>
              </w:rPr>
            </w:pPr>
          </w:p>
          <w:p w:rsidR="00112D26" w:rsidRPr="00EB3B23" w:rsidRDefault="00AF06AA" w:rsidP="00112D26">
            <w:pPr>
              <w:autoSpaceDE w:val="0"/>
              <w:autoSpaceDN w:val="0"/>
              <w:bidi w:val="0"/>
              <w:adjustRightInd w:val="0"/>
              <w:spacing w:after="0" w:line="240" w:lineRule="auto"/>
              <w:jc w:val="center"/>
              <w:rPr>
                <w:rFonts w:ascii="Arial" w:hAnsi="Arial" w:cs="Arial"/>
                <w:b/>
                <w:bCs/>
                <w:color w:val="000000"/>
                <w:lang w:bidi="ar-OM"/>
              </w:rPr>
            </w:pPr>
            <w:r w:rsidRPr="00EB3B23">
              <w:rPr>
                <w:rFonts w:ascii="Arial" w:hAnsi="Arial" w:cs="Arial"/>
                <w:b/>
                <w:bCs/>
                <w:color w:val="000000"/>
                <w:lang w:bidi="ar-OM"/>
              </w:rPr>
              <w:t>19.6</w:t>
            </w:r>
          </w:p>
        </w:tc>
      </w:tr>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112D26">
            <w:pPr>
              <w:autoSpaceDE w:val="0"/>
              <w:autoSpaceDN w:val="0"/>
              <w:adjustRightInd w:val="0"/>
              <w:spacing w:after="0" w:line="240" w:lineRule="auto"/>
              <w:jc w:val="center"/>
              <w:rPr>
                <w:rFonts w:ascii="Arial" w:hAnsi="Arial" w:cs="Arial"/>
                <w:b/>
                <w:bCs/>
                <w:color w:val="000000"/>
                <w:sz w:val="24"/>
                <w:szCs w:val="24"/>
              </w:rPr>
            </w:pPr>
            <w:r w:rsidRPr="00EB3B23">
              <w:rPr>
                <w:rFonts w:ascii="Arial" w:hAnsi="Arial" w:cs="Arial"/>
                <w:b/>
                <w:bCs/>
                <w:color w:val="000000"/>
                <w:sz w:val="24"/>
                <w:szCs w:val="24"/>
                <w:rtl/>
              </w:rPr>
              <w:t>التباين</w:t>
            </w:r>
          </w:p>
        </w:tc>
        <w:tc>
          <w:tcPr>
            <w:tcW w:w="12038" w:type="dxa"/>
            <w:gridSpan w:val="6"/>
            <w:tcBorders>
              <w:top w:val="single" w:sz="6" w:space="0" w:color="auto"/>
              <w:left w:val="single" w:sz="6" w:space="0" w:color="auto"/>
              <w:bottom w:val="single" w:sz="6" w:space="0" w:color="auto"/>
              <w:right w:val="single" w:sz="6" w:space="0" w:color="auto"/>
            </w:tcBorders>
          </w:tcPr>
          <w:p w:rsidR="00B50318" w:rsidRPr="00EB3B23" w:rsidRDefault="00B50318" w:rsidP="00112D26">
            <w:pPr>
              <w:autoSpaceDE w:val="0"/>
              <w:autoSpaceDN w:val="0"/>
              <w:bidi w:val="0"/>
              <w:adjustRightInd w:val="0"/>
              <w:spacing w:after="0" w:line="240" w:lineRule="auto"/>
              <w:jc w:val="center"/>
              <w:rPr>
                <w:rFonts w:ascii="Arial" w:hAnsi="Arial" w:cs="Arial"/>
                <w:b/>
                <w:bCs/>
                <w:color w:val="000000"/>
              </w:rPr>
            </w:pPr>
          </w:p>
          <w:p w:rsidR="00112D26" w:rsidRPr="00EB3B23" w:rsidRDefault="00AF06AA" w:rsidP="00112D26">
            <w:pPr>
              <w:bidi w:val="0"/>
              <w:jc w:val="center"/>
              <w:rPr>
                <w:rFonts w:ascii="Arial" w:hAnsi="Arial" w:cs="Arial"/>
                <w:b/>
                <w:bCs/>
              </w:rPr>
            </w:pPr>
            <w:r w:rsidRPr="00EB3B23">
              <w:rPr>
                <w:rFonts w:ascii="Arial" w:hAnsi="Arial" w:cs="Arial"/>
                <w:b/>
                <w:bCs/>
              </w:rPr>
              <w:t>15.9</w:t>
            </w:r>
          </w:p>
        </w:tc>
      </w:tr>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r w:rsidRPr="00EB3B23">
              <w:rPr>
                <w:rFonts w:ascii="Arial" w:hAnsi="Arial" w:cs="Arial"/>
                <w:b/>
                <w:bCs/>
                <w:color w:val="000000"/>
                <w:sz w:val="24"/>
                <w:szCs w:val="24"/>
                <w:rtl/>
              </w:rPr>
              <w:t>الانحراف المعياري</w:t>
            </w: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Pr>
            </w:pPr>
          </w:p>
        </w:tc>
        <w:tc>
          <w:tcPr>
            <w:tcW w:w="12038" w:type="dxa"/>
            <w:gridSpan w:val="6"/>
            <w:tcBorders>
              <w:top w:val="single" w:sz="6" w:space="0" w:color="auto"/>
              <w:left w:val="single" w:sz="6" w:space="0" w:color="auto"/>
              <w:bottom w:val="single" w:sz="6" w:space="0" w:color="auto"/>
              <w:right w:val="single" w:sz="6" w:space="0" w:color="auto"/>
            </w:tcBorders>
          </w:tcPr>
          <w:p w:rsidR="00B50318" w:rsidRPr="00EB3B23" w:rsidRDefault="00B50318" w:rsidP="00112D26">
            <w:pPr>
              <w:autoSpaceDE w:val="0"/>
              <w:autoSpaceDN w:val="0"/>
              <w:bidi w:val="0"/>
              <w:adjustRightInd w:val="0"/>
              <w:spacing w:after="0" w:line="240" w:lineRule="auto"/>
              <w:jc w:val="center"/>
              <w:rPr>
                <w:rFonts w:ascii="Arial" w:hAnsi="Arial" w:cs="Arial"/>
                <w:b/>
                <w:bCs/>
                <w:color w:val="000000"/>
              </w:rPr>
            </w:pPr>
          </w:p>
          <w:p w:rsidR="00112D26" w:rsidRPr="00EB3B23" w:rsidRDefault="00AF06AA" w:rsidP="00112D26">
            <w:pPr>
              <w:bidi w:val="0"/>
              <w:jc w:val="center"/>
              <w:rPr>
                <w:rFonts w:ascii="Arial" w:hAnsi="Arial" w:cs="Arial"/>
                <w:b/>
                <w:bCs/>
                <w:rtl/>
                <w:lang w:bidi="ar-OM"/>
              </w:rPr>
            </w:pPr>
            <w:r w:rsidRPr="00EB3B23">
              <w:rPr>
                <w:rFonts w:ascii="Arial" w:hAnsi="Arial" w:cs="Arial"/>
                <w:b/>
                <w:bCs/>
                <w:lang w:bidi="ar-OM"/>
              </w:rPr>
              <w:t>3.99</w:t>
            </w:r>
          </w:p>
        </w:tc>
      </w:tr>
      <w:tr w:rsidR="00B50318" w:rsidRPr="00EB3B23" w:rsidTr="00EB3B23">
        <w:tblPrEx>
          <w:tblCellMar>
            <w:left w:w="108" w:type="dxa"/>
            <w:right w:w="108" w:type="dxa"/>
          </w:tblCellMar>
        </w:tblPrEx>
        <w:trPr>
          <w:trHeight w:val="865"/>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lang w:bidi="ar-OM"/>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lang w:bidi="ar-OM"/>
              </w:rPr>
            </w:pPr>
            <w:r w:rsidRPr="00EB3B23">
              <w:rPr>
                <w:rFonts w:ascii="Arial" w:hAnsi="Arial" w:cs="Arial" w:hint="cs"/>
                <w:b/>
                <w:bCs/>
                <w:color w:val="000000"/>
                <w:sz w:val="24"/>
                <w:szCs w:val="24"/>
                <w:rtl/>
              </w:rPr>
              <w:t>منحنى</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التوزيع</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الطبيعي،</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والحكم</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عليه</w:t>
            </w: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lang w:bidi="ar-OM"/>
              </w:rPr>
            </w:pPr>
          </w:p>
          <w:p w:rsidR="00B50318" w:rsidRPr="00EB3B23" w:rsidRDefault="00B50318"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645B66">
            <w:pPr>
              <w:autoSpaceDE w:val="0"/>
              <w:autoSpaceDN w:val="0"/>
              <w:adjustRightInd w:val="0"/>
              <w:spacing w:after="0" w:line="240" w:lineRule="auto"/>
              <w:rPr>
                <w:rFonts w:ascii="Arial" w:hAnsi="Arial" w:cs="Arial"/>
                <w:b/>
                <w:bCs/>
                <w:color w:val="000000"/>
                <w:sz w:val="24"/>
                <w:szCs w:val="24"/>
                <w:rtl/>
                <w:lang w:bidi="ar-OM"/>
              </w:rPr>
            </w:pPr>
          </w:p>
          <w:p w:rsidR="00112D26" w:rsidRPr="00EB3B23" w:rsidRDefault="00112D26" w:rsidP="00645B66">
            <w:pPr>
              <w:autoSpaceDE w:val="0"/>
              <w:autoSpaceDN w:val="0"/>
              <w:adjustRightInd w:val="0"/>
              <w:spacing w:after="0" w:line="240" w:lineRule="auto"/>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112D26" w:rsidRPr="00EB3B23" w:rsidRDefault="00112D26" w:rsidP="00112D26">
            <w:pPr>
              <w:autoSpaceDE w:val="0"/>
              <w:autoSpaceDN w:val="0"/>
              <w:adjustRightInd w:val="0"/>
              <w:spacing w:after="0" w:line="240" w:lineRule="auto"/>
              <w:jc w:val="center"/>
              <w:rPr>
                <w:rFonts w:ascii="Arial" w:hAnsi="Arial" w:cs="Arial"/>
                <w:b/>
                <w:bCs/>
                <w:color w:val="000000"/>
                <w:sz w:val="24"/>
                <w:szCs w:val="24"/>
                <w:rtl/>
              </w:rPr>
            </w:pPr>
          </w:p>
          <w:p w:rsidR="00112D26" w:rsidRPr="00EB3B23" w:rsidRDefault="00112D26" w:rsidP="00112D26">
            <w:pPr>
              <w:autoSpaceDE w:val="0"/>
              <w:autoSpaceDN w:val="0"/>
              <w:adjustRightInd w:val="0"/>
              <w:spacing w:after="0" w:line="240" w:lineRule="auto"/>
              <w:jc w:val="center"/>
              <w:rPr>
                <w:rFonts w:ascii="Arial" w:hAnsi="Arial" w:cs="Arial"/>
                <w:b/>
                <w:bCs/>
                <w:color w:val="000000"/>
                <w:sz w:val="24"/>
                <w:szCs w:val="24"/>
                <w:rtl/>
                <w:lang w:bidi="ar-OM"/>
              </w:rPr>
            </w:pPr>
            <w:r w:rsidRPr="00EB3B23">
              <w:rPr>
                <w:rFonts w:ascii="Arial" w:hAnsi="Arial" w:cs="Arial" w:hint="cs"/>
                <w:b/>
                <w:bCs/>
                <w:color w:val="000000"/>
                <w:sz w:val="24"/>
                <w:szCs w:val="24"/>
                <w:rtl/>
              </w:rPr>
              <w:t>منحنى</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التوزيع</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الطبيعي،</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والحكم</w:t>
            </w:r>
            <w:r w:rsidRPr="00EB3B23">
              <w:rPr>
                <w:rFonts w:ascii="Arial" w:hAnsi="Arial" w:cs="Arial"/>
                <w:b/>
                <w:bCs/>
                <w:color w:val="000000"/>
                <w:sz w:val="24"/>
                <w:szCs w:val="24"/>
                <w:rtl/>
              </w:rPr>
              <w:t xml:space="preserve"> </w:t>
            </w:r>
            <w:r w:rsidRPr="00EB3B23">
              <w:rPr>
                <w:rFonts w:ascii="Arial" w:hAnsi="Arial" w:cs="Arial" w:hint="cs"/>
                <w:b/>
                <w:bCs/>
                <w:color w:val="000000"/>
                <w:sz w:val="24"/>
                <w:szCs w:val="24"/>
                <w:rtl/>
              </w:rPr>
              <w:t>عليه</w:t>
            </w:r>
          </w:p>
          <w:p w:rsidR="00112D26" w:rsidRPr="00EB3B23" w:rsidRDefault="00112D2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B50318">
            <w:pPr>
              <w:autoSpaceDE w:val="0"/>
              <w:autoSpaceDN w:val="0"/>
              <w:adjustRightInd w:val="0"/>
              <w:spacing w:after="0" w:line="240" w:lineRule="auto"/>
              <w:jc w:val="center"/>
              <w:rPr>
                <w:rFonts w:ascii="Arial" w:hAnsi="Arial" w:cs="Arial"/>
                <w:b/>
                <w:bCs/>
                <w:color w:val="000000"/>
                <w:sz w:val="24"/>
                <w:szCs w:val="24"/>
                <w:rtl/>
                <w:lang w:bidi="ar-OM"/>
              </w:rPr>
            </w:pPr>
          </w:p>
          <w:p w:rsidR="00645B66" w:rsidRPr="00EB3B23" w:rsidRDefault="00645B66" w:rsidP="00645B66">
            <w:pPr>
              <w:autoSpaceDE w:val="0"/>
              <w:autoSpaceDN w:val="0"/>
              <w:adjustRightInd w:val="0"/>
              <w:spacing w:after="0" w:line="240" w:lineRule="auto"/>
              <w:rPr>
                <w:rFonts w:ascii="Arial" w:hAnsi="Arial" w:cs="Arial"/>
                <w:b/>
                <w:bCs/>
                <w:color w:val="000000"/>
                <w:sz w:val="24"/>
                <w:szCs w:val="24"/>
                <w:lang w:bidi="ar-OM"/>
              </w:rPr>
            </w:pPr>
          </w:p>
        </w:tc>
        <w:tc>
          <w:tcPr>
            <w:tcW w:w="12038" w:type="dxa"/>
            <w:gridSpan w:val="6"/>
            <w:tcBorders>
              <w:top w:val="single" w:sz="6" w:space="0" w:color="auto"/>
              <w:left w:val="single" w:sz="6" w:space="0" w:color="auto"/>
              <w:bottom w:val="single" w:sz="6" w:space="0" w:color="auto"/>
              <w:right w:val="single" w:sz="6" w:space="0" w:color="auto"/>
            </w:tcBorders>
          </w:tcPr>
          <w:p w:rsidR="00854943" w:rsidRPr="00EB3B23" w:rsidRDefault="00854943" w:rsidP="00112D26">
            <w:pPr>
              <w:autoSpaceDE w:val="0"/>
              <w:autoSpaceDN w:val="0"/>
              <w:bidi w:val="0"/>
              <w:adjustRightInd w:val="0"/>
              <w:spacing w:after="0" w:line="240" w:lineRule="auto"/>
              <w:rPr>
                <w:rFonts w:ascii="Arial" w:hAnsi="Arial" w:cs="Arial"/>
                <w:color w:val="000000"/>
                <w:sz w:val="32"/>
                <w:szCs w:val="32"/>
              </w:rPr>
            </w:pPr>
          </w:p>
          <w:p w:rsidR="00E212E4" w:rsidRPr="00EB3B23" w:rsidRDefault="00854943" w:rsidP="00854943">
            <w:pPr>
              <w:autoSpaceDE w:val="0"/>
              <w:autoSpaceDN w:val="0"/>
              <w:bidi w:val="0"/>
              <w:adjustRightInd w:val="0"/>
              <w:spacing w:after="0" w:line="240" w:lineRule="auto"/>
              <w:jc w:val="right"/>
              <w:rPr>
                <w:rFonts w:ascii="Arial" w:hAnsi="Arial" w:cs="Arial"/>
                <w:color w:val="000000"/>
                <w:sz w:val="32"/>
                <w:szCs w:val="32"/>
              </w:rPr>
            </w:pPr>
            <w:r w:rsidRPr="00EB3B23">
              <w:rPr>
                <w:noProof/>
                <w:sz w:val="32"/>
                <w:szCs w:val="32"/>
              </w:rPr>
              <w:drawing>
                <wp:inline distT="0" distB="0" distL="0" distR="0">
                  <wp:extent cx="6710045" cy="3278505"/>
                  <wp:effectExtent l="0" t="0" r="14605" b="17145"/>
                  <wp:docPr id="1" name="مخطط 1">
                    <a:extLst xmlns:a="http://schemas.openxmlformats.org/drawingml/2006/main">
                      <a:ext uri="{FF2B5EF4-FFF2-40B4-BE49-F238E27FC236}">
                        <a16:creationId xmlns:a16="http://schemas.microsoft.com/office/drawing/2014/main" id="{7A720505-40E5-4B91-B7F4-CC8840737E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B6989" w:rsidRPr="00EB3B23" w:rsidRDefault="00FB6989" w:rsidP="00854943">
            <w:pPr>
              <w:autoSpaceDE w:val="0"/>
              <w:autoSpaceDN w:val="0"/>
              <w:bidi w:val="0"/>
              <w:adjustRightInd w:val="0"/>
              <w:spacing w:after="0" w:line="240" w:lineRule="auto"/>
              <w:rPr>
                <w:rFonts w:ascii="Arial" w:hAnsi="Arial" w:cs="Arial"/>
                <w:color w:val="000000"/>
                <w:sz w:val="32"/>
                <w:szCs w:val="32"/>
              </w:rPr>
            </w:pPr>
          </w:p>
          <w:p w:rsidR="00112D26" w:rsidRPr="00EB3B23" w:rsidRDefault="00112D26" w:rsidP="00112D26">
            <w:pPr>
              <w:autoSpaceDE w:val="0"/>
              <w:autoSpaceDN w:val="0"/>
              <w:bidi w:val="0"/>
              <w:adjustRightInd w:val="0"/>
              <w:spacing w:after="0" w:line="360" w:lineRule="auto"/>
              <w:jc w:val="right"/>
              <w:rPr>
                <w:rFonts w:ascii="Arial" w:hAnsi="Arial" w:cs="Arial"/>
                <w:color w:val="000000"/>
                <w:sz w:val="32"/>
                <w:szCs w:val="32"/>
                <w:rtl/>
              </w:rPr>
            </w:pPr>
          </w:p>
          <w:p w:rsidR="00B44220" w:rsidRPr="00EB3B23" w:rsidRDefault="00AF06AA" w:rsidP="00645B66">
            <w:pPr>
              <w:autoSpaceDE w:val="0"/>
              <w:autoSpaceDN w:val="0"/>
              <w:bidi w:val="0"/>
              <w:adjustRightInd w:val="0"/>
              <w:spacing w:after="0" w:line="360" w:lineRule="auto"/>
              <w:jc w:val="right"/>
              <w:rPr>
                <w:rFonts w:ascii="Arial" w:hAnsi="Arial" w:cs="Arial"/>
                <w:color w:val="000000"/>
                <w:sz w:val="32"/>
                <w:szCs w:val="32"/>
                <w:rtl/>
              </w:rPr>
            </w:pPr>
            <w:r w:rsidRPr="00EB3B23">
              <w:rPr>
                <w:rFonts w:ascii="Arial" w:hAnsi="Arial" w:cs="Arial" w:hint="cs"/>
                <w:color w:val="000000"/>
                <w:sz w:val="32"/>
                <w:szCs w:val="32"/>
                <w:rtl/>
              </w:rPr>
              <w:t xml:space="preserve">عدم تماثل منحنى التوزيع التكراري حول نقطة المركز يسمى </w:t>
            </w:r>
            <w:r w:rsidR="00854943" w:rsidRPr="00EB3B23">
              <w:rPr>
                <w:rFonts w:ascii="Arial" w:hAnsi="Arial" w:cs="Arial" w:hint="cs"/>
                <w:color w:val="000000"/>
                <w:sz w:val="32"/>
                <w:szCs w:val="32"/>
                <w:rtl/>
              </w:rPr>
              <w:t>بالالتواء</w:t>
            </w:r>
            <w:r w:rsidRPr="00EB3B23">
              <w:rPr>
                <w:rFonts w:ascii="Arial" w:hAnsi="Arial" w:cs="Arial" w:hint="cs"/>
                <w:color w:val="000000"/>
                <w:sz w:val="32"/>
                <w:szCs w:val="32"/>
                <w:rtl/>
              </w:rPr>
              <w:t xml:space="preserve"> حيث أن منحنى التوزيع الطبيعي يكون متماثلا عندما تكون قيم كل من الوسط والوسيط والمنوال متساوي</w:t>
            </w:r>
            <w:r w:rsidR="004D3A4D" w:rsidRPr="00EB3B23">
              <w:rPr>
                <w:rFonts w:ascii="Arial" w:hAnsi="Arial" w:cs="Arial" w:hint="cs"/>
                <w:color w:val="000000"/>
                <w:sz w:val="32"/>
                <w:szCs w:val="32"/>
                <w:rtl/>
              </w:rPr>
              <w:t>ة</w:t>
            </w:r>
            <w:r w:rsidRPr="00EB3B23">
              <w:rPr>
                <w:rFonts w:ascii="Arial" w:hAnsi="Arial" w:cs="Arial" w:hint="cs"/>
                <w:color w:val="000000"/>
                <w:sz w:val="32"/>
                <w:szCs w:val="32"/>
                <w:rtl/>
              </w:rPr>
              <w:t xml:space="preserve"> ولمعرفة ما إذا كان المنحنى </w:t>
            </w:r>
            <w:r w:rsidR="001A1074">
              <w:rPr>
                <w:rFonts w:ascii="Arial" w:hAnsi="Arial" w:cs="Arial" w:hint="cs"/>
                <w:color w:val="000000"/>
                <w:sz w:val="32"/>
                <w:szCs w:val="32"/>
                <w:rtl/>
              </w:rPr>
              <w:t>(</w:t>
            </w:r>
            <w:r w:rsidRPr="00EB3B23">
              <w:rPr>
                <w:rFonts w:ascii="Arial" w:hAnsi="Arial" w:cs="Arial" w:hint="cs"/>
                <w:color w:val="000000"/>
                <w:sz w:val="32"/>
                <w:szCs w:val="32"/>
                <w:rtl/>
              </w:rPr>
              <w:t xml:space="preserve">ملتويا </w:t>
            </w:r>
            <w:r w:rsidR="00546458" w:rsidRPr="00EB3B23">
              <w:rPr>
                <w:rFonts w:ascii="Arial" w:hAnsi="Arial" w:cs="Arial" w:hint="cs"/>
                <w:color w:val="000000"/>
                <w:sz w:val="32"/>
                <w:szCs w:val="32"/>
                <w:rtl/>
              </w:rPr>
              <w:t>التواء</w:t>
            </w:r>
            <w:r w:rsidRPr="00EB3B23">
              <w:rPr>
                <w:rFonts w:ascii="Arial" w:hAnsi="Arial" w:cs="Arial" w:hint="cs"/>
                <w:color w:val="000000"/>
                <w:sz w:val="32"/>
                <w:szCs w:val="32"/>
                <w:rtl/>
              </w:rPr>
              <w:t xml:space="preserve"> سالبا او </w:t>
            </w:r>
            <w:r w:rsidR="001A1074" w:rsidRPr="00EB3B23">
              <w:rPr>
                <w:rFonts w:ascii="Arial" w:hAnsi="Arial" w:cs="Arial" w:hint="cs"/>
                <w:color w:val="000000"/>
                <w:sz w:val="32"/>
                <w:szCs w:val="32"/>
                <w:rtl/>
              </w:rPr>
              <w:t>موجبا)</w:t>
            </w:r>
            <w:r w:rsidR="001A1074">
              <w:rPr>
                <w:rFonts w:ascii="Arial" w:hAnsi="Arial" w:cs="Arial" w:hint="cs"/>
                <w:color w:val="000000"/>
                <w:sz w:val="32"/>
                <w:szCs w:val="32"/>
                <w:rtl/>
              </w:rPr>
              <w:t xml:space="preserve"> </w:t>
            </w:r>
            <w:r w:rsidRPr="00EB3B23">
              <w:rPr>
                <w:rFonts w:ascii="Arial" w:hAnsi="Arial" w:cs="Arial" w:hint="cs"/>
                <w:color w:val="000000"/>
                <w:sz w:val="32"/>
                <w:szCs w:val="32"/>
                <w:rtl/>
              </w:rPr>
              <w:t xml:space="preserve">يجب علينا إيجاد قيمة </w:t>
            </w:r>
            <w:r w:rsidR="00854943" w:rsidRPr="00EB3B23">
              <w:rPr>
                <w:rFonts w:ascii="Arial" w:hAnsi="Arial" w:cs="Arial" w:hint="cs"/>
                <w:color w:val="000000"/>
                <w:sz w:val="32"/>
                <w:szCs w:val="32"/>
                <w:rtl/>
              </w:rPr>
              <w:t>الالتواء</w:t>
            </w:r>
            <w:r w:rsidRPr="00EB3B23">
              <w:rPr>
                <w:rFonts w:ascii="Arial" w:hAnsi="Arial" w:cs="Arial" w:hint="cs"/>
                <w:color w:val="000000"/>
                <w:sz w:val="32"/>
                <w:szCs w:val="32"/>
                <w:rtl/>
              </w:rPr>
              <w:t xml:space="preserve"> إذا كان </w:t>
            </w:r>
            <w:r w:rsidR="00854943" w:rsidRPr="00EB3B23">
              <w:rPr>
                <w:rFonts w:ascii="Arial" w:hAnsi="Arial" w:cs="Arial" w:hint="cs"/>
                <w:color w:val="000000"/>
                <w:sz w:val="32"/>
                <w:szCs w:val="32"/>
                <w:rtl/>
              </w:rPr>
              <w:t>الالتواء</w:t>
            </w:r>
            <w:r w:rsidRPr="00EB3B23">
              <w:rPr>
                <w:rFonts w:ascii="Arial" w:hAnsi="Arial" w:cs="Arial" w:hint="cs"/>
                <w:color w:val="000000"/>
                <w:sz w:val="32"/>
                <w:szCs w:val="32"/>
                <w:rtl/>
              </w:rPr>
              <w:t xml:space="preserve"> ذو قيمة </w:t>
            </w:r>
            <w:r w:rsidR="001A1074">
              <w:rPr>
                <w:rFonts w:ascii="Arial" w:hAnsi="Arial" w:cs="Arial" w:hint="cs"/>
                <w:color w:val="000000"/>
                <w:sz w:val="32"/>
                <w:szCs w:val="32"/>
                <w:rtl/>
              </w:rPr>
              <w:t>(</w:t>
            </w:r>
            <w:r w:rsidRPr="00EB3B23">
              <w:rPr>
                <w:rFonts w:ascii="Arial" w:hAnsi="Arial" w:cs="Arial" w:hint="cs"/>
                <w:color w:val="000000"/>
                <w:sz w:val="32"/>
                <w:szCs w:val="32"/>
                <w:rtl/>
              </w:rPr>
              <w:t xml:space="preserve">سالبة </w:t>
            </w:r>
            <w:r w:rsidR="001A1074">
              <w:rPr>
                <w:rFonts w:ascii="Arial" w:hAnsi="Arial" w:cs="Arial" w:hint="cs"/>
                <w:color w:val="000000"/>
                <w:sz w:val="32"/>
                <w:szCs w:val="32"/>
                <w:rtl/>
              </w:rPr>
              <w:t xml:space="preserve">) </w:t>
            </w:r>
            <w:r w:rsidRPr="00EB3B23">
              <w:rPr>
                <w:rFonts w:ascii="Arial" w:hAnsi="Arial" w:cs="Arial" w:hint="cs"/>
                <w:color w:val="000000"/>
                <w:sz w:val="32"/>
                <w:szCs w:val="32"/>
                <w:rtl/>
              </w:rPr>
              <w:t xml:space="preserve">فيعتبر </w:t>
            </w:r>
            <w:r w:rsidR="001A1074">
              <w:rPr>
                <w:rFonts w:ascii="Arial" w:hAnsi="Arial" w:cs="Arial" w:hint="cs"/>
                <w:color w:val="000000"/>
                <w:sz w:val="32"/>
                <w:szCs w:val="32"/>
                <w:rtl/>
              </w:rPr>
              <w:t>(</w:t>
            </w:r>
            <w:r w:rsidRPr="00EB3B23">
              <w:rPr>
                <w:rFonts w:ascii="Arial" w:hAnsi="Arial" w:cs="Arial" w:hint="cs"/>
                <w:color w:val="000000"/>
                <w:sz w:val="32"/>
                <w:szCs w:val="32"/>
                <w:rtl/>
              </w:rPr>
              <w:t>التواء سالبا جهة اليسار</w:t>
            </w:r>
            <w:r w:rsidR="001A1074">
              <w:rPr>
                <w:rFonts w:ascii="Arial" w:hAnsi="Arial" w:cs="Arial" w:hint="cs"/>
                <w:color w:val="000000"/>
                <w:sz w:val="32"/>
                <w:szCs w:val="32"/>
                <w:rtl/>
              </w:rPr>
              <w:t>)</w:t>
            </w:r>
            <w:r w:rsidRPr="00EB3B23">
              <w:rPr>
                <w:rFonts w:ascii="Arial" w:hAnsi="Arial" w:cs="Arial" w:hint="cs"/>
                <w:color w:val="000000"/>
                <w:sz w:val="32"/>
                <w:szCs w:val="32"/>
                <w:rtl/>
              </w:rPr>
              <w:t xml:space="preserve"> أما إذا كانت </w:t>
            </w:r>
            <w:r w:rsidR="00854943" w:rsidRPr="00EB3B23">
              <w:rPr>
                <w:rFonts w:ascii="Arial" w:hAnsi="Arial" w:cs="Arial" w:hint="cs"/>
                <w:color w:val="000000"/>
                <w:sz w:val="32"/>
                <w:szCs w:val="32"/>
                <w:rtl/>
              </w:rPr>
              <w:t>قيمته</w:t>
            </w:r>
            <w:r w:rsidRPr="00EB3B23">
              <w:rPr>
                <w:rFonts w:ascii="Arial" w:hAnsi="Arial" w:cs="Arial" w:hint="cs"/>
                <w:color w:val="000000"/>
                <w:sz w:val="32"/>
                <w:szCs w:val="32"/>
                <w:rtl/>
              </w:rPr>
              <w:t xml:space="preserve"> </w:t>
            </w:r>
            <w:r w:rsidR="001A1074">
              <w:rPr>
                <w:rFonts w:ascii="Arial" w:hAnsi="Arial" w:cs="Arial" w:hint="cs"/>
                <w:color w:val="000000"/>
                <w:sz w:val="32"/>
                <w:szCs w:val="32"/>
                <w:rtl/>
              </w:rPr>
              <w:t>(</w:t>
            </w:r>
            <w:r w:rsidRPr="00EB3B23">
              <w:rPr>
                <w:rFonts w:ascii="Arial" w:hAnsi="Arial" w:cs="Arial" w:hint="cs"/>
                <w:color w:val="000000"/>
                <w:sz w:val="32"/>
                <w:szCs w:val="32"/>
                <w:rtl/>
              </w:rPr>
              <w:t xml:space="preserve">موجبة فيعتبر </w:t>
            </w:r>
            <w:r w:rsidR="00546458" w:rsidRPr="00EB3B23">
              <w:rPr>
                <w:rFonts w:ascii="Arial" w:hAnsi="Arial" w:cs="Arial" w:hint="cs"/>
                <w:color w:val="000000"/>
                <w:sz w:val="32"/>
                <w:szCs w:val="32"/>
                <w:rtl/>
              </w:rPr>
              <w:t>التواء</w:t>
            </w:r>
            <w:r w:rsidRPr="00EB3B23">
              <w:rPr>
                <w:rFonts w:ascii="Arial" w:hAnsi="Arial" w:cs="Arial" w:hint="cs"/>
                <w:color w:val="000000"/>
                <w:sz w:val="32"/>
                <w:szCs w:val="32"/>
                <w:rtl/>
              </w:rPr>
              <w:t xml:space="preserve"> موجب جهة اليمين</w:t>
            </w:r>
            <w:r w:rsidR="001A1074">
              <w:rPr>
                <w:rFonts w:ascii="Arial" w:hAnsi="Arial" w:cs="Arial" w:hint="cs"/>
                <w:color w:val="000000"/>
                <w:sz w:val="32"/>
                <w:szCs w:val="32"/>
                <w:rtl/>
              </w:rPr>
              <w:t>)</w:t>
            </w:r>
            <w:r w:rsidR="00B44220" w:rsidRPr="00EB3B23">
              <w:rPr>
                <w:rFonts w:ascii="Arial" w:hAnsi="Arial" w:cs="Arial" w:hint="cs"/>
                <w:color w:val="000000"/>
                <w:sz w:val="32"/>
                <w:szCs w:val="32"/>
                <w:rtl/>
              </w:rPr>
              <w:t>.</w:t>
            </w:r>
          </w:p>
          <w:p w:rsidR="004D3A4D" w:rsidRPr="00EB3B23" w:rsidRDefault="00645B66" w:rsidP="00B44220">
            <w:pPr>
              <w:autoSpaceDE w:val="0"/>
              <w:autoSpaceDN w:val="0"/>
              <w:bidi w:val="0"/>
              <w:adjustRightInd w:val="0"/>
              <w:spacing w:after="0" w:line="360" w:lineRule="auto"/>
              <w:jc w:val="right"/>
              <w:rPr>
                <w:rFonts w:ascii="Arial" w:hAnsi="Arial" w:cs="Arial"/>
                <w:color w:val="000000"/>
                <w:sz w:val="32"/>
                <w:szCs w:val="32"/>
                <w:rtl/>
              </w:rPr>
            </w:pPr>
            <w:r w:rsidRPr="00EB3B23">
              <w:rPr>
                <w:rFonts w:ascii="Arial" w:hAnsi="Arial" w:cs="Arial" w:hint="cs"/>
                <w:color w:val="000000"/>
                <w:sz w:val="32"/>
                <w:szCs w:val="32"/>
                <w:rtl/>
              </w:rPr>
              <w:t xml:space="preserve"> </w:t>
            </w:r>
            <w:r w:rsidR="00AF06AA" w:rsidRPr="00EB3B23">
              <w:rPr>
                <w:rFonts w:ascii="Arial" w:hAnsi="Arial" w:cs="Arial" w:hint="cs"/>
                <w:color w:val="000000"/>
                <w:sz w:val="32"/>
                <w:szCs w:val="32"/>
                <w:rtl/>
              </w:rPr>
              <w:t>في المنحنى الموضح أعلاه</w:t>
            </w:r>
            <w:r w:rsidR="00B44220" w:rsidRPr="00EB3B23">
              <w:rPr>
                <w:rFonts w:ascii="Arial" w:hAnsi="Arial" w:cs="Arial" w:hint="cs"/>
                <w:color w:val="000000"/>
                <w:sz w:val="32"/>
                <w:szCs w:val="32"/>
                <w:rtl/>
              </w:rPr>
              <w:t xml:space="preserve"> </w:t>
            </w:r>
            <w:r w:rsidR="00AF06AA" w:rsidRPr="00EB3B23">
              <w:rPr>
                <w:rFonts w:ascii="Arial" w:hAnsi="Arial" w:cs="Arial" w:hint="cs"/>
                <w:color w:val="000000"/>
                <w:sz w:val="32"/>
                <w:szCs w:val="32"/>
                <w:rtl/>
              </w:rPr>
              <w:t xml:space="preserve">نجد أن قيمة </w:t>
            </w:r>
            <w:r w:rsidR="00346327" w:rsidRPr="00EB3B23">
              <w:rPr>
                <w:rFonts w:ascii="Arial" w:hAnsi="Arial" w:cs="Arial" w:hint="cs"/>
                <w:color w:val="000000"/>
                <w:sz w:val="32"/>
                <w:szCs w:val="32"/>
                <w:rtl/>
              </w:rPr>
              <w:t xml:space="preserve">الالتواء </w:t>
            </w:r>
            <w:r w:rsidR="00346327" w:rsidRPr="00EB3B23">
              <w:rPr>
                <w:rFonts w:ascii="Arial" w:hAnsi="Arial" w:cs="Arial"/>
                <w:color w:val="000000"/>
                <w:sz w:val="32"/>
                <w:szCs w:val="32"/>
                <w:rtl/>
              </w:rPr>
              <w:t>(</w:t>
            </w:r>
            <w:r w:rsidR="00346327" w:rsidRPr="00EB3B23">
              <w:rPr>
                <w:rFonts w:ascii="Arial" w:hAnsi="Arial" w:cs="Arial" w:hint="cs"/>
                <w:color w:val="000000"/>
                <w:sz w:val="32"/>
                <w:szCs w:val="32"/>
                <w:rtl/>
              </w:rPr>
              <w:t>0</w:t>
            </w:r>
            <w:r w:rsidR="00AF06AA" w:rsidRPr="00EB3B23">
              <w:rPr>
                <w:rFonts w:ascii="Arial" w:hAnsi="Arial" w:cs="Arial" w:hint="cs"/>
                <w:color w:val="000000"/>
                <w:sz w:val="32"/>
                <w:szCs w:val="32"/>
                <w:rtl/>
              </w:rPr>
              <w:t>,47</w:t>
            </w:r>
            <w:r w:rsidR="00B44220" w:rsidRPr="00EB3B23">
              <w:rPr>
                <w:rFonts w:ascii="Arial" w:hAnsi="Arial" w:cs="Arial" w:hint="cs"/>
                <w:color w:val="000000"/>
                <w:sz w:val="32"/>
                <w:szCs w:val="32"/>
                <w:rtl/>
              </w:rPr>
              <w:t>-</w:t>
            </w:r>
            <w:r w:rsidR="00AF06AA" w:rsidRPr="00EB3B23">
              <w:rPr>
                <w:rFonts w:ascii="Arial" w:hAnsi="Arial" w:cs="Arial" w:hint="cs"/>
                <w:color w:val="000000"/>
                <w:sz w:val="32"/>
                <w:szCs w:val="32"/>
                <w:rtl/>
              </w:rPr>
              <w:t xml:space="preserve"> </w:t>
            </w:r>
            <w:r w:rsidR="00346327" w:rsidRPr="00EB3B23">
              <w:rPr>
                <w:rFonts w:ascii="Arial" w:hAnsi="Arial" w:cs="Arial" w:hint="cs"/>
                <w:color w:val="000000"/>
                <w:sz w:val="32"/>
                <w:szCs w:val="32"/>
                <w:rtl/>
              </w:rPr>
              <w:t xml:space="preserve">) </w:t>
            </w:r>
            <w:r w:rsidR="00AF06AA" w:rsidRPr="00EB3B23">
              <w:rPr>
                <w:rFonts w:ascii="Arial" w:hAnsi="Arial" w:cs="Arial" w:hint="cs"/>
                <w:color w:val="000000"/>
                <w:sz w:val="32"/>
                <w:szCs w:val="32"/>
                <w:rtl/>
              </w:rPr>
              <w:t xml:space="preserve">وهذا يدل على أن يوجد لدينا </w:t>
            </w:r>
            <w:r w:rsidR="001A1074">
              <w:rPr>
                <w:rFonts w:ascii="Arial" w:hAnsi="Arial" w:cs="Arial" w:hint="cs"/>
                <w:color w:val="000000"/>
                <w:sz w:val="32"/>
                <w:szCs w:val="32"/>
                <w:rtl/>
              </w:rPr>
              <w:t>(</w:t>
            </w:r>
            <w:r w:rsidR="00546458" w:rsidRPr="00EB3B23">
              <w:rPr>
                <w:rFonts w:ascii="Arial" w:hAnsi="Arial" w:cs="Arial" w:hint="cs"/>
                <w:color w:val="000000"/>
                <w:sz w:val="32"/>
                <w:szCs w:val="32"/>
                <w:rtl/>
              </w:rPr>
              <w:t>التواء</w:t>
            </w:r>
            <w:r w:rsidR="00AF06AA" w:rsidRPr="00EB3B23">
              <w:rPr>
                <w:rFonts w:ascii="Arial" w:hAnsi="Arial" w:cs="Arial" w:hint="cs"/>
                <w:color w:val="000000"/>
                <w:sz w:val="32"/>
                <w:szCs w:val="32"/>
                <w:rtl/>
              </w:rPr>
              <w:t xml:space="preserve"> سالبا </w:t>
            </w:r>
            <w:r w:rsidR="004D3A4D" w:rsidRPr="00EB3B23">
              <w:rPr>
                <w:rFonts w:ascii="Arial" w:hAnsi="Arial" w:cs="Arial" w:hint="cs"/>
                <w:color w:val="000000"/>
                <w:sz w:val="32"/>
                <w:szCs w:val="32"/>
                <w:rtl/>
              </w:rPr>
              <w:t>ضعيف</w:t>
            </w:r>
            <w:r w:rsidR="001A1074">
              <w:rPr>
                <w:rFonts w:ascii="Arial" w:hAnsi="Arial" w:cs="Arial" w:hint="cs"/>
                <w:color w:val="000000"/>
                <w:sz w:val="32"/>
                <w:szCs w:val="32"/>
                <w:rtl/>
              </w:rPr>
              <w:t>)</w:t>
            </w:r>
            <w:r w:rsidR="004D3A4D" w:rsidRPr="00EB3B23">
              <w:rPr>
                <w:rFonts w:ascii="Arial" w:hAnsi="Arial" w:cs="Arial" w:hint="cs"/>
                <w:color w:val="000000"/>
                <w:sz w:val="32"/>
                <w:szCs w:val="32"/>
                <w:rtl/>
              </w:rPr>
              <w:t xml:space="preserve"> </w:t>
            </w:r>
            <w:r w:rsidR="00AF06AA" w:rsidRPr="00EB3B23">
              <w:rPr>
                <w:rFonts w:ascii="Arial" w:hAnsi="Arial" w:cs="Arial" w:hint="cs"/>
                <w:color w:val="000000"/>
                <w:sz w:val="32"/>
                <w:szCs w:val="32"/>
                <w:rtl/>
              </w:rPr>
              <w:t xml:space="preserve">جهة اليسار </w:t>
            </w:r>
            <w:r w:rsidR="00074FDA" w:rsidRPr="00EB3B23">
              <w:rPr>
                <w:rFonts w:ascii="Arial" w:hAnsi="Arial" w:cs="Arial" w:hint="cs"/>
                <w:color w:val="000000"/>
                <w:sz w:val="32"/>
                <w:szCs w:val="32"/>
                <w:rtl/>
              </w:rPr>
              <w:t>قد يرجع حدوث هذا النوع من الالتواء الى صعوبة نسبية</w:t>
            </w:r>
            <w:r w:rsidR="004D3A4D" w:rsidRPr="00EB3B23">
              <w:rPr>
                <w:rFonts w:ascii="Arial" w:hAnsi="Arial" w:cs="Arial" w:hint="cs"/>
                <w:color w:val="000000"/>
                <w:sz w:val="32"/>
                <w:szCs w:val="32"/>
                <w:rtl/>
              </w:rPr>
              <w:t xml:space="preserve"> في الاختبار</w:t>
            </w:r>
            <w:r w:rsidR="00074FDA" w:rsidRPr="00EB3B23">
              <w:rPr>
                <w:rFonts w:ascii="Arial" w:hAnsi="Arial" w:cs="Arial" w:hint="cs"/>
                <w:color w:val="000000"/>
                <w:sz w:val="32"/>
                <w:szCs w:val="32"/>
                <w:rtl/>
              </w:rPr>
              <w:t xml:space="preserve"> مما أدى إلى حصول معظم الطلاب على درجات متوسطة أو نتيجة لاختبار عينة منخفضة المستوى</w:t>
            </w:r>
            <w:r w:rsidR="004D3A4D" w:rsidRPr="00EB3B23">
              <w:rPr>
                <w:rFonts w:ascii="Arial" w:hAnsi="Arial" w:cs="Arial" w:hint="cs"/>
                <w:color w:val="000000"/>
                <w:sz w:val="32"/>
                <w:szCs w:val="32"/>
                <w:rtl/>
              </w:rPr>
              <w:t xml:space="preserve"> وأيضا قد يعود السبب إلى طريقة التدريس حيث يجب على المعلم تحسين طريقة التدريس.</w:t>
            </w:r>
          </w:p>
          <w:p w:rsidR="00E212E4" w:rsidRPr="00EB3B23" w:rsidRDefault="00546458" w:rsidP="002D57E9">
            <w:pPr>
              <w:autoSpaceDE w:val="0"/>
              <w:autoSpaceDN w:val="0"/>
              <w:bidi w:val="0"/>
              <w:adjustRightInd w:val="0"/>
              <w:spacing w:after="0" w:line="360" w:lineRule="auto"/>
              <w:jc w:val="right"/>
              <w:rPr>
                <w:rFonts w:ascii="Arial" w:hAnsi="Arial" w:cs="Arial"/>
                <w:color w:val="000000"/>
                <w:sz w:val="32"/>
                <w:szCs w:val="32"/>
              </w:rPr>
            </w:pPr>
            <w:r w:rsidRPr="00EB3B23">
              <w:rPr>
                <w:rFonts w:ascii="Arial" w:hAnsi="Arial" w:cs="Arial" w:hint="cs"/>
                <w:color w:val="000000"/>
                <w:sz w:val="32"/>
                <w:szCs w:val="32"/>
                <w:rtl/>
              </w:rPr>
              <w:t>فلو نظرنا</w:t>
            </w:r>
            <w:r w:rsidR="00074FDA" w:rsidRPr="00EB3B23">
              <w:rPr>
                <w:rFonts w:ascii="Arial" w:hAnsi="Arial" w:cs="Arial" w:hint="cs"/>
                <w:color w:val="000000"/>
                <w:sz w:val="32"/>
                <w:szCs w:val="32"/>
                <w:rtl/>
              </w:rPr>
              <w:t xml:space="preserve"> إلى عامل التفلطح لوجدنا أن </w:t>
            </w:r>
            <w:r w:rsidR="00854943" w:rsidRPr="00EB3B23">
              <w:rPr>
                <w:rFonts w:ascii="Arial" w:hAnsi="Arial" w:cs="Arial" w:hint="cs"/>
                <w:color w:val="000000"/>
                <w:sz w:val="32"/>
                <w:szCs w:val="32"/>
                <w:rtl/>
              </w:rPr>
              <w:t>قيمته</w:t>
            </w:r>
            <w:r w:rsidR="00074FDA" w:rsidRPr="00EB3B23">
              <w:rPr>
                <w:rFonts w:ascii="Arial" w:hAnsi="Arial" w:cs="Arial" w:hint="cs"/>
                <w:color w:val="000000"/>
                <w:sz w:val="32"/>
                <w:szCs w:val="32"/>
                <w:rtl/>
              </w:rPr>
              <w:t xml:space="preserve"> </w:t>
            </w:r>
            <w:r w:rsidR="00346327" w:rsidRPr="00EB3B23">
              <w:rPr>
                <w:rFonts w:ascii="Arial" w:hAnsi="Arial" w:cs="Arial" w:hint="cs"/>
                <w:color w:val="000000"/>
                <w:sz w:val="32"/>
                <w:szCs w:val="32"/>
                <w:rtl/>
              </w:rPr>
              <w:t xml:space="preserve">تساوي </w:t>
            </w:r>
            <w:r w:rsidR="00346327" w:rsidRPr="00EB3B23">
              <w:rPr>
                <w:rFonts w:ascii="Arial" w:hAnsi="Arial" w:cs="Arial"/>
                <w:color w:val="000000"/>
                <w:sz w:val="32"/>
                <w:szCs w:val="32"/>
                <w:rtl/>
              </w:rPr>
              <w:t>(</w:t>
            </w:r>
            <w:r w:rsidR="00346327" w:rsidRPr="00EB3B23">
              <w:rPr>
                <w:rFonts w:ascii="Arial" w:hAnsi="Arial" w:cs="Arial" w:hint="cs"/>
                <w:color w:val="000000"/>
                <w:sz w:val="32"/>
                <w:szCs w:val="32"/>
                <w:rtl/>
              </w:rPr>
              <w:t>0,715) أي</w:t>
            </w:r>
            <w:r w:rsidR="00074FDA" w:rsidRPr="00EB3B23">
              <w:rPr>
                <w:rFonts w:ascii="Arial" w:hAnsi="Arial" w:cs="Arial" w:hint="cs"/>
                <w:color w:val="000000"/>
                <w:sz w:val="32"/>
                <w:szCs w:val="32"/>
                <w:rtl/>
              </w:rPr>
              <w:t xml:space="preserve"> أن</w:t>
            </w:r>
            <w:r w:rsidR="004D3A4D" w:rsidRPr="00EB3B23">
              <w:rPr>
                <w:rFonts w:ascii="Arial" w:hAnsi="Arial" w:cs="Arial" w:hint="cs"/>
                <w:color w:val="000000"/>
                <w:sz w:val="32"/>
                <w:szCs w:val="32"/>
                <w:rtl/>
              </w:rPr>
              <w:t>نا</w:t>
            </w:r>
            <w:r w:rsidR="00074FDA" w:rsidRPr="00EB3B23">
              <w:rPr>
                <w:rFonts w:ascii="Arial" w:hAnsi="Arial" w:cs="Arial" w:hint="cs"/>
                <w:color w:val="000000"/>
                <w:sz w:val="32"/>
                <w:szCs w:val="32"/>
                <w:rtl/>
              </w:rPr>
              <w:t xml:space="preserve"> نستطيع الحكم على قمة المنحنى </w:t>
            </w:r>
            <w:r w:rsidR="004D3A4D" w:rsidRPr="00EB3B23">
              <w:rPr>
                <w:rFonts w:ascii="Arial" w:hAnsi="Arial" w:cs="Arial" w:hint="cs"/>
                <w:color w:val="000000"/>
                <w:sz w:val="32"/>
                <w:szCs w:val="32"/>
                <w:rtl/>
              </w:rPr>
              <w:t>بأنها</w:t>
            </w:r>
            <w:r w:rsidR="00074FDA" w:rsidRPr="00EB3B23">
              <w:rPr>
                <w:rFonts w:ascii="Arial" w:hAnsi="Arial" w:cs="Arial" w:hint="cs"/>
                <w:color w:val="000000"/>
                <w:sz w:val="32"/>
                <w:szCs w:val="32"/>
                <w:rtl/>
              </w:rPr>
              <w:t xml:space="preserve"> مسطحة</w:t>
            </w:r>
            <w:r w:rsidR="004D3A4D" w:rsidRPr="00EB3B23">
              <w:rPr>
                <w:rFonts w:ascii="Arial" w:hAnsi="Arial" w:cs="Arial" w:hint="cs"/>
                <w:color w:val="000000"/>
                <w:sz w:val="32"/>
                <w:szCs w:val="32"/>
                <w:rtl/>
              </w:rPr>
              <w:t xml:space="preserve"> </w:t>
            </w:r>
            <w:r w:rsidR="00645B66" w:rsidRPr="00EB3B23">
              <w:rPr>
                <w:rFonts w:ascii="Arial" w:hAnsi="Arial" w:cs="Arial" w:hint="cs"/>
                <w:color w:val="000000"/>
                <w:sz w:val="32"/>
                <w:szCs w:val="32"/>
                <w:rtl/>
              </w:rPr>
              <w:t>قليلا.</w:t>
            </w:r>
          </w:p>
        </w:tc>
      </w:tr>
      <w:tr w:rsidR="00B50318" w:rsidRPr="00EB3B23" w:rsidTr="00EB3B23">
        <w:trPr>
          <w:trHeight w:val="103"/>
        </w:trPr>
        <w:tc>
          <w:tcPr>
            <w:tcW w:w="2611" w:type="dxa"/>
            <w:tcBorders>
              <w:top w:val="single" w:sz="6" w:space="0" w:color="auto"/>
              <w:left w:val="single" w:sz="6" w:space="0" w:color="auto"/>
              <w:bottom w:val="single" w:sz="6" w:space="0" w:color="auto"/>
              <w:right w:val="single" w:sz="6" w:space="0" w:color="auto"/>
            </w:tcBorders>
          </w:tcPr>
          <w:p w:rsidR="00B50318" w:rsidRPr="00EB3B23" w:rsidRDefault="00B50318" w:rsidP="00B50318">
            <w:pPr>
              <w:bidi w:val="0"/>
              <w:jc w:val="center"/>
              <w:rPr>
                <w:rFonts w:cs="Arial"/>
                <w:b/>
                <w:bCs/>
                <w:sz w:val="24"/>
                <w:szCs w:val="24"/>
                <w:rtl/>
                <w:lang w:bidi="ar-OM"/>
              </w:rPr>
            </w:pPr>
            <w:r w:rsidRPr="00EB3B23">
              <w:rPr>
                <w:rFonts w:cs="Arial" w:hint="cs"/>
                <w:b/>
                <w:bCs/>
                <w:sz w:val="24"/>
                <w:szCs w:val="24"/>
                <w:rtl/>
              </w:rPr>
              <w:t>تفسير</w:t>
            </w:r>
            <w:r w:rsidRPr="00EB3B23">
              <w:rPr>
                <w:rFonts w:cs="Arial"/>
                <w:b/>
                <w:bCs/>
                <w:sz w:val="24"/>
                <w:szCs w:val="24"/>
                <w:rtl/>
              </w:rPr>
              <w:t xml:space="preserve"> </w:t>
            </w:r>
            <w:r w:rsidRPr="00EB3B23">
              <w:rPr>
                <w:rFonts w:cs="Arial" w:hint="cs"/>
                <w:b/>
                <w:bCs/>
                <w:sz w:val="24"/>
                <w:szCs w:val="24"/>
                <w:rtl/>
              </w:rPr>
              <w:t>النتائج</w:t>
            </w:r>
          </w:p>
          <w:p w:rsidR="00645B66" w:rsidRPr="00EB3B23" w:rsidRDefault="00645B66" w:rsidP="00645B66">
            <w:pPr>
              <w:bidi w:val="0"/>
              <w:jc w:val="center"/>
              <w:rPr>
                <w:rFonts w:cs="Arial"/>
                <w:b/>
                <w:bCs/>
                <w:sz w:val="24"/>
                <w:szCs w:val="24"/>
                <w:lang w:bidi="ar-OM"/>
              </w:rPr>
            </w:pPr>
          </w:p>
          <w:p w:rsidR="00B50318" w:rsidRPr="00EB3B23" w:rsidRDefault="00B50318" w:rsidP="00B50318">
            <w:pPr>
              <w:bidi w:val="0"/>
              <w:jc w:val="center"/>
              <w:rPr>
                <w:rFonts w:cs="Arial"/>
                <w:b/>
                <w:bCs/>
                <w:sz w:val="24"/>
                <w:szCs w:val="24"/>
                <w:lang w:bidi="ar-OM"/>
              </w:rPr>
            </w:pPr>
          </w:p>
          <w:p w:rsidR="00B50318" w:rsidRPr="00EB3B23" w:rsidRDefault="00B50318" w:rsidP="00B50318">
            <w:pPr>
              <w:bidi w:val="0"/>
              <w:jc w:val="center"/>
              <w:rPr>
                <w:b/>
                <w:bCs/>
                <w:sz w:val="24"/>
                <w:szCs w:val="24"/>
              </w:rPr>
            </w:pPr>
          </w:p>
        </w:tc>
        <w:tc>
          <w:tcPr>
            <w:tcW w:w="12038" w:type="dxa"/>
            <w:gridSpan w:val="6"/>
            <w:tcBorders>
              <w:top w:val="single" w:sz="6" w:space="0" w:color="auto"/>
              <w:left w:val="single" w:sz="6" w:space="0" w:color="auto"/>
              <w:bottom w:val="single" w:sz="6" w:space="0" w:color="auto"/>
              <w:right w:val="single" w:sz="6" w:space="0" w:color="auto"/>
            </w:tcBorders>
          </w:tcPr>
          <w:p w:rsidR="00B44220" w:rsidRPr="00EB3B23" w:rsidRDefault="00B44220" w:rsidP="00CA3D27">
            <w:pPr>
              <w:autoSpaceDE w:val="0"/>
              <w:autoSpaceDN w:val="0"/>
              <w:bidi w:val="0"/>
              <w:adjustRightInd w:val="0"/>
              <w:spacing w:after="0"/>
              <w:rPr>
                <w:rFonts w:asciiTheme="majorBidi" w:hAnsiTheme="majorBidi" w:cstheme="majorBidi"/>
                <w:color w:val="000000"/>
                <w:sz w:val="32"/>
                <w:szCs w:val="32"/>
                <w:rtl/>
              </w:rPr>
            </w:pPr>
          </w:p>
          <w:p w:rsidR="004D3A4D" w:rsidRPr="00EB3B23" w:rsidRDefault="004D3A4D" w:rsidP="00EB3B23">
            <w:pPr>
              <w:autoSpaceDE w:val="0"/>
              <w:autoSpaceDN w:val="0"/>
              <w:bidi w:val="0"/>
              <w:adjustRightInd w:val="0"/>
              <w:spacing w:after="0"/>
              <w:jc w:val="right"/>
              <w:rPr>
                <w:rFonts w:asciiTheme="majorBidi" w:hAnsiTheme="majorBidi" w:cstheme="majorBidi"/>
                <w:color w:val="000000"/>
                <w:sz w:val="32"/>
                <w:szCs w:val="32"/>
                <w:rtl/>
              </w:rPr>
            </w:pPr>
            <w:r w:rsidRPr="00EB3B23">
              <w:rPr>
                <w:rFonts w:asciiTheme="majorBidi" w:hAnsiTheme="majorBidi" w:cstheme="majorBidi"/>
                <w:color w:val="000000"/>
                <w:sz w:val="32"/>
                <w:szCs w:val="32"/>
                <w:rtl/>
              </w:rPr>
              <w:t>إن تحليل النتائج ومنحنى التوزيع التكراري يشكل عاملا مهما يساعد المعلم من معرفة مواطن الضعف والقوة لدى الطلاب وتشخيص الأسباب سو</w:t>
            </w:r>
            <w:r w:rsidR="00B44220" w:rsidRPr="00EB3B23">
              <w:rPr>
                <w:rFonts w:asciiTheme="majorBidi" w:hAnsiTheme="majorBidi" w:cstheme="majorBidi" w:hint="cs"/>
                <w:color w:val="000000"/>
                <w:sz w:val="32"/>
                <w:szCs w:val="32"/>
                <w:rtl/>
              </w:rPr>
              <w:t>ا</w:t>
            </w:r>
            <w:r w:rsidRPr="00EB3B23">
              <w:rPr>
                <w:rFonts w:asciiTheme="majorBidi" w:hAnsiTheme="majorBidi" w:cstheme="majorBidi"/>
                <w:color w:val="000000"/>
                <w:sz w:val="32"/>
                <w:szCs w:val="32"/>
                <w:rtl/>
              </w:rPr>
              <w:t xml:space="preserve"> فنية في الاختبار أو تربوية في طريقة التدريس</w:t>
            </w:r>
            <w:r w:rsidR="00EB3B23" w:rsidRPr="00EB3B23">
              <w:rPr>
                <w:rFonts w:asciiTheme="majorBidi" w:hAnsiTheme="majorBidi" w:cstheme="majorBidi" w:hint="cs"/>
                <w:color w:val="000000"/>
                <w:sz w:val="32"/>
                <w:szCs w:val="32"/>
                <w:rtl/>
              </w:rPr>
              <w:t xml:space="preserve"> </w:t>
            </w:r>
            <w:r w:rsidRPr="00EB3B23">
              <w:rPr>
                <w:rFonts w:asciiTheme="majorBidi" w:hAnsiTheme="majorBidi" w:cstheme="majorBidi"/>
                <w:color w:val="000000"/>
                <w:sz w:val="32"/>
                <w:szCs w:val="32"/>
                <w:rtl/>
              </w:rPr>
              <w:t>لهذا من المهم جدا دراسة النتائج المتوفرة للعينة كمعاملي الصعوبة والتمييز لسد مثل هذه الثغرات ووضع دراسة مجديه لحلها.</w:t>
            </w:r>
          </w:p>
          <w:p w:rsidR="00EB3B23" w:rsidRPr="00EB3B23" w:rsidRDefault="004D3A4D" w:rsidP="005C710D">
            <w:pPr>
              <w:autoSpaceDE w:val="0"/>
              <w:autoSpaceDN w:val="0"/>
              <w:bidi w:val="0"/>
              <w:adjustRightInd w:val="0"/>
              <w:spacing w:after="0"/>
              <w:jc w:val="right"/>
              <w:rPr>
                <w:rFonts w:asciiTheme="majorBidi" w:hAnsiTheme="majorBidi" w:cstheme="majorBidi"/>
                <w:color w:val="000000"/>
                <w:sz w:val="32"/>
                <w:szCs w:val="32"/>
                <w:rtl/>
              </w:rPr>
            </w:pPr>
            <w:r w:rsidRPr="00EB3B23">
              <w:rPr>
                <w:rFonts w:asciiTheme="majorBidi" w:hAnsiTheme="majorBidi" w:cstheme="majorBidi"/>
                <w:color w:val="000000"/>
                <w:sz w:val="32"/>
                <w:szCs w:val="32"/>
                <w:rtl/>
              </w:rPr>
              <w:t xml:space="preserve">اما بالنسبة لمعامل الصعوبة بشكل عام جاء قريبا </w:t>
            </w:r>
            <w:r w:rsidR="00346327" w:rsidRPr="00EB3B23">
              <w:rPr>
                <w:rFonts w:asciiTheme="majorBidi" w:hAnsiTheme="majorBidi" w:cstheme="majorBidi" w:hint="cs"/>
                <w:color w:val="000000"/>
                <w:sz w:val="32"/>
                <w:szCs w:val="32"/>
                <w:rtl/>
              </w:rPr>
              <w:t xml:space="preserve">من (70%) </w:t>
            </w:r>
            <w:r w:rsidRPr="00EB3B23">
              <w:rPr>
                <w:rFonts w:asciiTheme="majorBidi" w:hAnsiTheme="majorBidi" w:cstheme="majorBidi"/>
                <w:color w:val="000000"/>
                <w:sz w:val="32"/>
                <w:szCs w:val="32"/>
                <w:rtl/>
              </w:rPr>
              <w:t xml:space="preserve">أي به سهولة نسبية لجميع الطلاب ففي معظم الأسئلة الموضوعية كانت نسبة معامل الصعوبة تزيد </w:t>
            </w:r>
            <w:r w:rsidR="00EB3B23" w:rsidRPr="00EB3B23">
              <w:rPr>
                <w:rFonts w:asciiTheme="majorBidi" w:hAnsiTheme="majorBidi" w:cstheme="majorBidi" w:hint="cs"/>
                <w:color w:val="000000"/>
                <w:sz w:val="32"/>
                <w:szCs w:val="32"/>
                <w:rtl/>
              </w:rPr>
              <w:t xml:space="preserve">عن </w:t>
            </w:r>
            <w:r w:rsidR="00EB3B23" w:rsidRPr="00EB3B23">
              <w:rPr>
                <w:rFonts w:asciiTheme="majorBidi" w:hAnsiTheme="majorBidi" w:cstheme="majorBidi"/>
                <w:color w:val="000000"/>
                <w:sz w:val="32"/>
                <w:szCs w:val="32"/>
                <w:rtl/>
              </w:rPr>
              <w:t>(</w:t>
            </w:r>
            <w:r w:rsidR="00EB3B23" w:rsidRPr="00EB3B23">
              <w:rPr>
                <w:rFonts w:asciiTheme="majorBidi" w:hAnsiTheme="majorBidi" w:cstheme="majorBidi" w:hint="cs"/>
                <w:color w:val="000000"/>
                <w:sz w:val="32"/>
                <w:szCs w:val="32"/>
                <w:rtl/>
              </w:rPr>
              <w:t>60</w:t>
            </w:r>
            <w:r w:rsidRPr="00EB3B23">
              <w:rPr>
                <w:rFonts w:asciiTheme="majorBidi" w:hAnsiTheme="majorBidi" w:cstheme="majorBidi"/>
                <w:color w:val="000000"/>
                <w:sz w:val="32"/>
                <w:szCs w:val="32"/>
                <w:rtl/>
              </w:rPr>
              <w:t>%</w:t>
            </w:r>
            <w:r w:rsidR="00346327" w:rsidRPr="00EB3B23">
              <w:rPr>
                <w:rFonts w:asciiTheme="majorBidi" w:hAnsiTheme="majorBidi" w:cstheme="majorBidi" w:hint="cs"/>
                <w:color w:val="000000"/>
                <w:sz w:val="32"/>
                <w:szCs w:val="32"/>
                <w:rtl/>
              </w:rPr>
              <w:t>)</w:t>
            </w:r>
            <w:r w:rsidRPr="00EB3B23">
              <w:rPr>
                <w:rFonts w:asciiTheme="majorBidi" w:hAnsiTheme="majorBidi" w:cstheme="majorBidi"/>
                <w:color w:val="000000"/>
                <w:sz w:val="32"/>
                <w:szCs w:val="32"/>
                <w:rtl/>
              </w:rPr>
              <w:t xml:space="preserve"> كذلك الامر في أسئلة المقالي القصير حيث تجاوزت نسبة معامل </w:t>
            </w:r>
            <w:r w:rsidR="00CA3D27" w:rsidRPr="00EB3B23">
              <w:rPr>
                <w:rFonts w:asciiTheme="majorBidi" w:hAnsiTheme="majorBidi" w:cstheme="majorBidi" w:hint="cs"/>
                <w:color w:val="000000"/>
                <w:sz w:val="32"/>
                <w:szCs w:val="32"/>
                <w:rtl/>
              </w:rPr>
              <w:t xml:space="preserve">الصعوبة </w:t>
            </w:r>
            <w:r w:rsidR="00CA3D27" w:rsidRPr="00EB3B23">
              <w:rPr>
                <w:rFonts w:asciiTheme="majorBidi" w:hAnsiTheme="majorBidi" w:cstheme="majorBidi"/>
                <w:color w:val="000000"/>
                <w:sz w:val="32"/>
                <w:szCs w:val="32"/>
                <w:rtl/>
              </w:rPr>
              <w:t>(</w:t>
            </w:r>
            <w:r w:rsidR="00CA3D27" w:rsidRPr="00EB3B23">
              <w:rPr>
                <w:rFonts w:asciiTheme="majorBidi" w:hAnsiTheme="majorBidi" w:cstheme="majorBidi" w:hint="cs"/>
                <w:color w:val="000000"/>
                <w:sz w:val="32"/>
                <w:szCs w:val="32"/>
                <w:rtl/>
              </w:rPr>
              <w:t>73</w:t>
            </w:r>
            <w:r w:rsidRPr="00EB3B23">
              <w:rPr>
                <w:rFonts w:asciiTheme="majorBidi" w:hAnsiTheme="majorBidi" w:cstheme="majorBidi"/>
                <w:color w:val="000000"/>
                <w:sz w:val="32"/>
                <w:szCs w:val="32"/>
                <w:rtl/>
              </w:rPr>
              <w:t>%</w:t>
            </w:r>
            <w:r w:rsidR="00346327" w:rsidRPr="00EB3B23">
              <w:rPr>
                <w:rFonts w:asciiTheme="majorBidi" w:hAnsiTheme="majorBidi" w:cstheme="majorBidi" w:hint="cs"/>
                <w:color w:val="000000"/>
                <w:sz w:val="32"/>
                <w:szCs w:val="32"/>
                <w:rtl/>
              </w:rPr>
              <w:t>)</w:t>
            </w:r>
            <w:r w:rsidRPr="00EB3B23">
              <w:rPr>
                <w:rFonts w:asciiTheme="majorBidi" w:hAnsiTheme="majorBidi" w:cstheme="majorBidi"/>
                <w:color w:val="000000"/>
                <w:sz w:val="32"/>
                <w:szCs w:val="32"/>
                <w:rtl/>
              </w:rPr>
              <w:t xml:space="preserve"> لربما عانى بعض الطلاب في أسئلة المقالي الطويل حيث أتى معامل الصعوبة قريب من </w:t>
            </w:r>
            <w:r w:rsidR="00346327" w:rsidRPr="00EB3B23">
              <w:rPr>
                <w:rFonts w:asciiTheme="majorBidi" w:hAnsiTheme="majorBidi" w:cstheme="majorBidi" w:hint="cs"/>
                <w:color w:val="000000"/>
                <w:sz w:val="32"/>
                <w:szCs w:val="32"/>
                <w:rtl/>
              </w:rPr>
              <w:t>(</w:t>
            </w:r>
            <w:r w:rsidR="00346327" w:rsidRPr="00EB3B23">
              <w:rPr>
                <w:rFonts w:asciiTheme="majorBidi" w:hAnsiTheme="majorBidi" w:cstheme="majorBidi"/>
                <w:color w:val="000000"/>
                <w:sz w:val="32"/>
                <w:szCs w:val="32"/>
                <w:rtl/>
              </w:rPr>
              <w:t>52.5</w:t>
            </w:r>
            <w:r w:rsidRPr="00EB3B23">
              <w:rPr>
                <w:rFonts w:asciiTheme="majorBidi" w:hAnsiTheme="majorBidi" w:cstheme="majorBidi"/>
                <w:color w:val="000000"/>
                <w:sz w:val="32"/>
                <w:szCs w:val="32"/>
                <w:rtl/>
              </w:rPr>
              <w:t>%</w:t>
            </w:r>
            <w:r w:rsidR="00346327" w:rsidRPr="00EB3B23">
              <w:rPr>
                <w:rFonts w:asciiTheme="majorBidi" w:hAnsiTheme="majorBidi" w:cstheme="majorBidi" w:hint="cs"/>
                <w:color w:val="000000"/>
                <w:sz w:val="32"/>
                <w:szCs w:val="32"/>
                <w:rtl/>
              </w:rPr>
              <w:t>)</w:t>
            </w:r>
            <w:r w:rsidRPr="00EB3B23">
              <w:rPr>
                <w:rFonts w:asciiTheme="majorBidi" w:hAnsiTheme="majorBidi" w:cstheme="majorBidi"/>
                <w:color w:val="000000"/>
                <w:sz w:val="32"/>
                <w:szCs w:val="32"/>
                <w:rtl/>
              </w:rPr>
              <w:t xml:space="preserve"> ولذلك فقد أثر هذا على النتيجة التحصيلية للطلبة بسبب احتوائه على</w:t>
            </w:r>
            <w:r w:rsidR="00EB3B23" w:rsidRPr="00EB3B23">
              <w:rPr>
                <w:rFonts w:asciiTheme="majorBidi" w:hAnsiTheme="majorBidi" w:cstheme="majorBidi" w:hint="cs"/>
                <w:color w:val="000000"/>
                <w:sz w:val="32"/>
                <w:szCs w:val="32"/>
                <w:rtl/>
              </w:rPr>
              <w:t xml:space="preserve"> </w:t>
            </w:r>
            <w:r w:rsidR="006E7B60" w:rsidRPr="00EB3B23">
              <w:rPr>
                <w:rFonts w:asciiTheme="majorBidi" w:hAnsiTheme="majorBidi" w:cstheme="majorBidi" w:hint="cs"/>
                <w:color w:val="000000"/>
                <w:sz w:val="32"/>
                <w:szCs w:val="32"/>
                <w:rtl/>
              </w:rPr>
              <w:t>(50</w:t>
            </w:r>
            <w:r w:rsidR="00EC12B3" w:rsidRPr="00EB3B23">
              <w:rPr>
                <w:rFonts w:asciiTheme="majorBidi" w:hAnsiTheme="majorBidi" w:cstheme="majorBidi" w:hint="cs"/>
                <w:color w:val="000000"/>
                <w:sz w:val="32"/>
                <w:szCs w:val="32"/>
                <w:rtl/>
              </w:rPr>
              <w:t>%)</w:t>
            </w:r>
            <w:r w:rsidR="00346327" w:rsidRPr="00EB3B23">
              <w:rPr>
                <w:rFonts w:asciiTheme="majorBidi" w:hAnsiTheme="majorBidi" w:cstheme="majorBidi" w:hint="cs"/>
                <w:color w:val="000000"/>
                <w:sz w:val="32"/>
                <w:szCs w:val="32"/>
                <w:rtl/>
              </w:rPr>
              <w:t xml:space="preserve"> </w:t>
            </w:r>
            <w:r w:rsidRPr="00EB3B23">
              <w:rPr>
                <w:rFonts w:asciiTheme="majorBidi" w:hAnsiTheme="majorBidi" w:cstheme="majorBidi"/>
                <w:color w:val="000000"/>
                <w:sz w:val="32"/>
                <w:szCs w:val="32"/>
                <w:rtl/>
              </w:rPr>
              <w:t>من درجة الاختبار العامة</w:t>
            </w:r>
            <w:r w:rsidR="00B965A7" w:rsidRPr="00EB3B23">
              <w:rPr>
                <w:rFonts w:asciiTheme="majorBidi" w:hAnsiTheme="majorBidi" w:cstheme="majorBidi" w:hint="cs"/>
                <w:color w:val="000000"/>
                <w:sz w:val="32"/>
                <w:szCs w:val="32"/>
                <w:rtl/>
              </w:rPr>
              <w:t>.</w:t>
            </w:r>
          </w:p>
          <w:p w:rsidR="00EB3B23" w:rsidRPr="00CA3D27" w:rsidRDefault="004D3A4D" w:rsidP="00CA3D27">
            <w:pPr>
              <w:autoSpaceDE w:val="0"/>
              <w:autoSpaceDN w:val="0"/>
              <w:bidi w:val="0"/>
              <w:adjustRightInd w:val="0"/>
              <w:jc w:val="right"/>
              <w:rPr>
                <w:rFonts w:asciiTheme="majorBidi" w:hAnsiTheme="majorBidi" w:cstheme="majorBidi"/>
                <w:color w:val="000000"/>
                <w:sz w:val="32"/>
                <w:szCs w:val="32"/>
                <w:rtl/>
                <w:lang w:bidi="ar-OM"/>
              </w:rPr>
            </w:pPr>
            <w:r w:rsidRPr="00EB3B23">
              <w:rPr>
                <w:rFonts w:asciiTheme="majorBidi" w:hAnsiTheme="majorBidi" w:cstheme="majorBidi"/>
                <w:color w:val="000000"/>
                <w:sz w:val="32"/>
                <w:szCs w:val="32"/>
                <w:rtl/>
              </w:rPr>
              <w:t xml:space="preserve"> أما معامل التمييز بشكل عام أتى بنسبة</w:t>
            </w:r>
            <w:r w:rsidR="00346327" w:rsidRPr="00EB3B23">
              <w:rPr>
                <w:rFonts w:asciiTheme="majorBidi" w:hAnsiTheme="majorBidi" w:cstheme="majorBidi" w:hint="cs"/>
                <w:color w:val="000000"/>
                <w:sz w:val="32"/>
                <w:szCs w:val="32"/>
                <w:rtl/>
              </w:rPr>
              <w:t>(</w:t>
            </w:r>
            <w:r w:rsidRPr="00EB3B23">
              <w:rPr>
                <w:rFonts w:asciiTheme="majorBidi" w:hAnsiTheme="majorBidi" w:cstheme="majorBidi"/>
                <w:color w:val="000000"/>
                <w:sz w:val="32"/>
                <w:szCs w:val="32"/>
                <w:rtl/>
              </w:rPr>
              <w:t xml:space="preserve"> 0.22 </w:t>
            </w:r>
            <w:r w:rsidR="00346327" w:rsidRPr="00EB3B23">
              <w:rPr>
                <w:rFonts w:asciiTheme="majorBidi" w:hAnsiTheme="majorBidi" w:cstheme="majorBidi" w:hint="cs"/>
                <w:color w:val="000000"/>
                <w:sz w:val="32"/>
                <w:szCs w:val="32"/>
                <w:rtl/>
              </w:rPr>
              <w:t xml:space="preserve">) </w:t>
            </w:r>
            <w:r w:rsidRPr="00EB3B23">
              <w:rPr>
                <w:rFonts w:asciiTheme="majorBidi" w:hAnsiTheme="majorBidi" w:cstheme="majorBidi"/>
                <w:color w:val="000000"/>
                <w:sz w:val="32"/>
                <w:szCs w:val="32"/>
                <w:rtl/>
              </w:rPr>
              <w:t xml:space="preserve">وهذا يعتبر ليس كافيا للتمييز بين الفئتين (الفئة العليا والفئة الدنيا) لو نظرنا إلى السؤال الثالث من صح وخطأ لوجدنا أنه ميز طلاب الفئة العليا عن الدنيا تمييزا تاما حيث استطاع جميع الطلبة </w:t>
            </w:r>
            <w:r w:rsidRPr="00CA3D27">
              <w:rPr>
                <w:rFonts w:asciiTheme="majorBidi" w:hAnsiTheme="majorBidi" w:cstheme="majorBidi"/>
                <w:color w:val="000000"/>
                <w:sz w:val="32"/>
                <w:szCs w:val="32"/>
                <w:rtl/>
              </w:rPr>
              <w:t>من الفئة العليا الإجابة على السؤال وفشل جميع طلبة الفئة الدنيا في الإجابة عليه بينما في السؤال الثاني من نفس الفئة فقد حصلنا على تمييز سلبي حيث ظهر تفوق طلاب الفئة الدنيا في الإجابة عليه من طلاب الفئة العليا ولو نظرنا أيضا للسؤال الثالث من أسئلة الأكمل لوجدنا أن هذا السؤال فشل في تمييز الفئة العليا عن الفئة الدنيا بحيث نجح جميع الطلبة في الإجابة عليه كما أتت قيم الوسط الحسابي والوسيط والمنوال</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19.6</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و</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20.5</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و</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21</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بالترتيب</w:t>
            </w:r>
            <w:r w:rsidR="00EB3B23" w:rsidRPr="00CA3D27">
              <w:rPr>
                <w:rFonts w:asciiTheme="majorBidi" w:hAnsiTheme="majorBidi" w:cstheme="majorBidi" w:hint="cs"/>
                <w:color w:val="000000"/>
                <w:sz w:val="32"/>
                <w:szCs w:val="32"/>
                <w:rtl/>
              </w:rPr>
              <w:t>.</w:t>
            </w:r>
          </w:p>
          <w:p w:rsidR="00EB3B23" w:rsidRPr="00CA3D27" w:rsidRDefault="00EB3B23" w:rsidP="00EB3B23">
            <w:pPr>
              <w:autoSpaceDE w:val="0"/>
              <w:autoSpaceDN w:val="0"/>
              <w:bidi w:val="0"/>
              <w:adjustRightInd w:val="0"/>
              <w:jc w:val="right"/>
              <w:rPr>
                <w:rFonts w:asciiTheme="majorBidi" w:hAnsiTheme="majorBidi" w:cstheme="majorBidi"/>
                <w:color w:val="000000"/>
                <w:sz w:val="32"/>
                <w:szCs w:val="32"/>
                <w:rtl/>
                <w:lang w:bidi="ar-OM"/>
              </w:rPr>
            </w:pPr>
            <w:r w:rsidRPr="00CA3D27">
              <w:rPr>
                <w:rFonts w:asciiTheme="majorBidi" w:hAnsiTheme="majorBidi" w:cstheme="majorBidi" w:hint="cs"/>
                <w:color w:val="000000"/>
                <w:sz w:val="32"/>
                <w:szCs w:val="32"/>
                <w:rtl/>
              </w:rPr>
              <w:t xml:space="preserve"> المتوسط العام للاختبار بلغ (19.6) درجة</w:t>
            </w:r>
            <w:r w:rsidRPr="00CA3D27">
              <w:rPr>
                <w:rFonts w:asciiTheme="majorBidi" w:hAnsiTheme="majorBidi" w:cstheme="majorBidi"/>
                <w:color w:val="000000"/>
                <w:sz w:val="32"/>
                <w:szCs w:val="32"/>
                <w:rtl/>
                <w:lang w:bidi="ar-OM"/>
              </w:rPr>
              <w:t xml:space="preserve">، حيث أن الدرجة النهائية للاختبار </w:t>
            </w:r>
            <w:r w:rsidRPr="00CA3D27">
              <w:rPr>
                <w:rFonts w:asciiTheme="majorBidi" w:hAnsiTheme="majorBidi" w:cstheme="majorBidi" w:hint="cs"/>
                <w:color w:val="000000"/>
                <w:sz w:val="32"/>
                <w:szCs w:val="32"/>
                <w:rtl/>
                <w:lang w:bidi="ar-OM"/>
              </w:rPr>
              <w:t>(30)</w:t>
            </w:r>
            <w:r w:rsidRPr="00CA3D27">
              <w:rPr>
                <w:rFonts w:asciiTheme="majorBidi" w:hAnsiTheme="majorBidi" w:cstheme="majorBidi"/>
                <w:color w:val="000000"/>
                <w:sz w:val="32"/>
                <w:szCs w:val="32"/>
                <w:rtl/>
                <w:lang w:bidi="ar-OM"/>
              </w:rPr>
              <w:t xml:space="preserve"> درجة ومتوسط درجات الطلاب </w:t>
            </w:r>
            <w:r w:rsidRPr="00CA3D27">
              <w:rPr>
                <w:rFonts w:asciiTheme="majorBidi" w:hAnsiTheme="majorBidi" w:cstheme="majorBidi" w:hint="cs"/>
                <w:color w:val="000000"/>
                <w:sz w:val="32"/>
                <w:szCs w:val="32"/>
                <w:rtl/>
                <w:lang w:bidi="ar-OM"/>
              </w:rPr>
              <w:t>(19.6)</w:t>
            </w:r>
            <w:r w:rsidRPr="00CA3D27">
              <w:rPr>
                <w:rFonts w:asciiTheme="majorBidi" w:hAnsiTheme="majorBidi" w:cstheme="majorBidi"/>
                <w:color w:val="000000"/>
                <w:sz w:val="32"/>
                <w:szCs w:val="32"/>
                <w:rtl/>
                <w:lang w:bidi="ar-OM"/>
              </w:rPr>
              <w:t xml:space="preserve"> درجة بمعنى أن درجات الطلاب بشكل عام تتراوح حول هذه القيمة وتعتبر </w:t>
            </w:r>
            <w:r w:rsidRPr="00CA3D27">
              <w:rPr>
                <w:rFonts w:asciiTheme="majorBidi" w:hAnsiTheme="majorBidi" w:cstheme="majorBidi" w:hint="cs"/>
                <w:color w:val="000000"/>
                <w:sz w:val="32"/>
                <w:szCs w:val="32"/>
                <w:rtl/>
                <w:lang w:bidi="ar-OM"/>
              </w:rPr>
              <w:t>قيمة</w:t>
            </w:r>
            <w:r w:rsidR="005C710D">
              <w:rPr>
                <w:rFonts w:asciiTheme="majorBidi" w:hAnsiTheme="majorBidi" w:cstheme="majorBidi" w:hint="cs"/>
                <w:color w:val="000000"/>
                <w:sz w:val="32"/>
                <w:szCs w:val="32"/>
                <w:rtl/>
                <w:lang w:bidi="ar-OM"/>
              </w:rPr>
              <w:t xml:space="preserve"> </w:t>
            </w:r>
            <w:r w:rsidRPr="00CA3D27">
              <w:rPr>
                <w:rFonts w:asciiTheme="majorBidi" w:hAnsiTheme="majorBidi" w:cstheme="majorBidi" w:hint="cs"/>
                <w:color w:val="000000"/>
                <w:sz w:val="32"/>
                <w:szCs w:val="32"/>
                <w:rtl/>
                <w:lang w:bidi="ar-OM"/>
              </w:rPr>
              <w:t>(</w:t>
            </w:r>
            <w:r w:rsidR="005C710D">
              <w:rPr>
                <w:rFonts w:asciiTheme="majorBidi" w:hAnsiTheme="majorBidi" w:cstheme="majorBidi" w:hint="cs"/>
                <w:color w:val="000000"/>
                <w:sz w:val="32"/>
                <w:szCs w:val="32"/>
                <w:rtl/>
                <w:lang w:bidi="ar-OM"/>
              </w:rPr>
              <w:t>متوسطة</w:t>
            </w:r>
            <w:r w:rsidR="005C710D" w:rsidRPr="00CA3D27">
              <w:rPr>
                <w:rFonts w:asciiTheme="majorBidi" w:hAnsiTheme="majorBidi" w:cstheme="majorBidi" w:hint="cs"/>
                <w:color w:val="000000"/>
                <w:sz w:val="32"/>
                <w:szCs w:val="32"/>
                <w:rtl/>
                <w:lang w:bidi="ar-OM"/>
              </w:rPr>
              <w:t xml:space="preserve">) </w:t>
            </w:r>
            <w:r w:rsidR="005C710D" w:rsidRPr="00EB3B23">
              <w:rPr>
                <w:rFonts w:ascii="Arial" w:hAnsi="Arial" w:cs="Arial" w:hint="cs"/>
                <w:color w:val="000000"/>
                <w:sz w:val="32"/>
                <w:szCs w:val="32"/>
                <w:rtl/>
              </w:rPr>
              <w:t>السبب</w:t>
            </w:r>
            <w:r w:rsidR="001A1074" w:rsidRPr="00EB3B23">
              <w:rPr>
                <w:rFonts w:ascii="Arial" w:hAnsi="Arial" w:cs="Arial" w:hint="cs"/>
                <w:color w:val="000000"/>
                <w:sz w:val="32"/>
                <w:szCs w:val="32"/>
                <w:rtl/>
              </w:rPr>
              <w:t xml:space="preserve"> إلى طريقة التدريس حيث يجب على المعلم تحسين طريقة التدريس</w:t>
            </w:r>
            <w:r w:rsidR="001A1074">
              <w:rPr>
                <w:rFonts w:ascii="Arial" w:hAnsi="Arial" w:cs="Arial" w:hint="cs"/>
                <w:color w:val="000000"/>
                <w:sz w:val="32"/>
                <w:szCs w:val="32"/>
                <w:rtl/>
              </w:rPr>
              <w:t xml:space="preserve"> و</w:t>
            </w:r>
            <w:r w:rsidRPr="00CA3D27">
              <w:rPr>
                <w:rFonts w:asciiTheme="majorBidi" w:hAnsiTheme="majorBidi" w:cstheme="majorBidi"/>
                <w:color w:val="000000"/>
                <w:sz w:val="32"/>
                <w:szCs w:val="32"/>
                <w:rtl/>
                <w:lang w:bidi="ar-OM"/>
              </w:rPr>
              <w:t xml:space="preserve">تحقيق الاهداف المطلوبة، وكذلك يدل على ان الطلاب كانوا بشكل عام </w:t>
            </w:r>
            <w:r w:rsidRPr="00CA3D27">
              <w:rPr>
                <w:rFonts w:asciiTheme="majorBidi" w:hAnsiTheme="majorBidi" w:cstheme="majorBidi" w:hint="cs"/>
                <w:color w:val="000000"/>
                <w:sz w:val="32"/>
                <w:szCs w:val="32"/>
                <w:rtl/>
                <w:lang w:bidi="ar-OM"/>
              </w:rPr>
              <w:t>ب</w:t>
            </w:r>
            <w:r w:rsidRPr="00CA3D27">
              <w:rPr>
                <w:rFonts w:asciiTheme="majorBidi" w:hAnsiTheme="majorBidi" w:cstheme="majorBidi"/>
                <w:color w:val="000000"/>
                <w:sz w:val="32"/>
                <w:szCs w:val="32"/>
                <w:rtl/>
                <w:lang w:bidi="ar-OM"/>
              </w:rPr>
              <w:t xml:space="preserve">مستوى </w:t>
            </w:r>
            <w:r w:rsidR="001A1074">
              <w:rPr>
                <w:rFonts w:asciiTheme="majorBidi" w:hAnsiTheme="majorBidi" w:cstheme="majorBidi" w:hint="cs"/>
                <w:color w:val="000000"/>
                <w:sz w:val="32"/>
                <w:szCs w:val="32"/>
                <w:rtl/>
                <w:lang w:bidi="ar-OM"/>
              </w:rPr>
              <w:t>متوسط</w:t>
            </w:r>
            <w:r w:rsidRPr="00CA3D27">
              <w:rPr>
                <w:rFonts w:asciiTheme="majorBidi" w:hAnsiTheme="majorBidi" w:cstheme="majorBidi"/>
                <w:color w:val="000000"/>
                <w:sz w:val="32"/>
                <w:szCs w:val="32"/>
                <w:rtl/>
                <w:lang w:bidi="ar-OM"/>
              </w:rPr>
              <w:t>.</w:t>
            </w:r>
          </w:p>
          <w:p w:rsidR="00FB6989" w:rsidRPr="00EB3B23" w:rsidRDefault="004D3A4D" w:rsidP="00EC12B3">
            <w:pPr>
              <w:autoSpaceDE w:val="0"/>
              <w:autoSpaceDN w:val="0"/>
              <w:bidi w:val="0"/>
              <w:adjustRightInd w:val="0"/>
              <w:jc w:val="right"/>
              <w:rPr>
                <w:rFonts w:asciiTheme="majorBidi" w:hAnsiTheme="majorBidi" w:cstheme="majorBidi"/>
                <w:color w:val="000000"/>
                <w:sz w:val="32"/>
                <w:szCs w:val="32"/>
                <w:rtl/>
                <w:lang w:bidi="ar-OM"/>
              </w:rPr>
            </w:pPr>
            <w:r w:rsidRPr="00CA3D27">
              <w:rPr>
                <w:rFonts w:asciiTheme="majorBidi" w:hAnsiTheme="majorBidi" w:cstheme="majorBidi"/>
                <w:color w:val="000000"/>
                <w:sz w:val="32"/>
                <w:szCs w:val="32"/>
                <w:rtl/>
              </w:rPr>
              <w:t xml:space="preserve">أما </w:t>
            </w:r>
            <w:r w:rsidR="00346327" w:rsidRPr="00CA3D27">
              <w:rPr>
                <w:rFonts w:asciiTheme="majorBidi" w:hAnsiTheme="majorBidi" w:cstheme="majorBidi"/>
                <w:color w:val="000000"/>
                <w:sz w:val="32"/>
                <w:szCs w:val="32"/>
                <w:rtl/>
                <w:lang w:bidi="ar-OM"/>
              </w:rPr>
              <w:t xml:space="preserve">التباين هو مربع </w:t>
            </w:r>
            <w:r w:rsidR="00EB3B23" w:rsidRPr="00CA3D27">
              <w:rPr>
                <w:rFonts w:asciiTheme="majorBidi" w:hAnsiTheme="majorBidi" w:cstheme="majorBidi" w:hint="cs"/>
                <w:color w:val="000000"/>
                <w:sz w:val="32"/>
                <w:szCs w:val="32"/>
                <w:rtl/>
                <w:lang w:bidi="ar-OM"/>
              </w:rPr>
              <w:t xml:space="preserve">الانحراف </w:t>
            </w:r>
            <w:r w:rsidR="00EB3B23" w:rsidRPr="00CA3D27">
              <w:rPr>
                <w:rFonts w:asciiTheme="majorBidi" w:hAnsiTheme="majorBidi" w:cstheme="majorBidi" w:hint="cs"/>
                <w:color w:val="000000"/>
                <w:sz w:val="32"/>
                <w:szCs w:val="32"/>
                <w:rtl/>
              </w:rPr>
              <w:t>ف</w:t>
            </w:r>
            <w:r w:rsidRPr="00CA3D27">
              <w:rPr>
                <w:rFonts w:asciiTheme="majorBidi" w:hAnsiTheme="majorBidi" w:cstheme="majorBidi"/>
                <w:color w:val="000000"/>
                <w:sz w:val="32"/>
                <w:szCs w:val="32"/>
                <w:rtl/>
              </w:rPr>
              <w:t xml:space="preserve"> أتت قيمته </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15.9</w:t>
            </w:r>
            <w:r w:rsidR="00346327" w:rsidRPr="00CA3D27">
              <w:rPr>
                <w:rFonts w:asciiTheme="majorBidi" w:hAnsiTheme="majorBidi" w:cstheme="majorBidi" w:hint="cs"/>
                <w:color w:val="000000"/>
                <w:sz w:val="32"/>
                <w:szCs w:val="32"/>
                <w:rtl/>
              </w:rPr>
              <w:t>)</w:t>
            </w:r>
            <w:r w:rsidRPr="00CA3D27">
              <w:rPr>
                <w:rFonts w:asciiTheme="majorBidi" w:hAnsiTheme="majorBidi" w:cstheme="majorBidi"/>
                <w:color w:val="000000"/>
                <w:sz w:val="32"/>
                <w:szCs w:val="32"/>
                <w:rtl/>
              </w:rPr>
              <w:t xml:space="preserve"> </w:t>
            </w:r>
            <w:r w:rsidR="00CA3D27" w:rsidRPr="00CA3D27">
              <w:rPr>
                <w:rFonts w:asciiTheme="majorBidi" w:hAnsiTheme="majorBidi" w:cstheme="majorBidi" w:hint="cs"/>
                <w:color w:val="000000"/>
                <w:sz w:val="32"/>
                <w:szCs w:val="32"/>
                <w:rtl/>
              </w:rPr>
              <w:t>والانحراف</w:t>
            </w:r>
            <w:r w:rsidR="00B965A7" w:rsidRPr="00CA3D27">
              <w:rPr>
                <w:rFonts w:asciiTheme="majorBidi" w:hAnsiTheme="majorBidi" w:cstheme="majorBidi"/>
                <w:color w:val="000000"/>
                <w:sz w:val="32"/>
                <w:szCs w:val="32"/>
                <w:rtl/>
                <w:lang w:bidi="ar-OM"/>
              </w:rPr>
              <w:t xml:space="preserve"> المعياري هو ناتج الجذر التربيعي </w:t>
            </w:r>
            <w:r w:rsidR="00EB3B23" w:rsidRPr="00CA3D27">
              <w:rPr>
                <w:rFonts w:asciiTheme="majorBidi" w:hAnsiTheme="majorBidi" w:cstheme="majorBidi" w:hint="cs"/>
                <w:color w:val="000000"/>
                <w:sz w:val="32"/>
                <w:szCs w:val="32"/>
                <w:rtl/>
                <w:lang w:bidi="ar-OM"/>
              </w:rPr>
              <w:t>للتباين،</w:t>
            </w:r>
            <w:r w:rsidR="00B965A7" w:rsidRPr="00CA3D27">
              <w:rPr>
                <w:rFonts w:asciiTheme="majorBidi" w:hAnsiTheme="majorBidi" w:cstheme="majorBidi"/>
                <w:color w:val="000000"/>
                <w:sz w:val="32"/>
                <w:szCs w:val="32"/>
                <w:rtl/>
                <w:lang w:bidi="ar-OM"/>
              </w:rPr>
              <w:t xml:space="preserve"> وهو يعتبر أهم مقياس من مقاييس التشتت وقد بلغ في هذا الاختبار </w:t>
            </w:r>
            <w:r w:rsidR="00EC12B3" w:rsidRPr="00CA3D27">
              <w:rPr>
                <w:rFonts w:asciiTheme="majorBidi" w:hAnsiTheme="majorBidi" w:cstheme="majorBidi" w:hint="cs"/>
                <w:color w:val="000000"/>
                <w:sz w:val="32"/>
                <w:szCs w:val="32"/>
                <w:rtl/>
                <w:lang w:bidi="ar-OM"/>
              </w:rPr>
              <w:t>مقدار</w:t>
            </w:r>
            <w:r w:rsidR="00EC12B3">
              <w:rPr>
                <w:rFonts w:asciiTheme="majorBidi" w:hAnsiTheme="majorBidi" w:cstheme="majorBidi" w:hint="cs"/>
                <w:color w:val="000000"/>
                <w:sz w:val="32"/>
                <w:szCs w:val="32"/>
                <w:rtl/>
                <w:lang w:bidi="ar-OM"/>
              </w:rPr>
              <w:t xml:space="preserve"> </w:t>
            </w:r>
            <w:r w:rsidR="00EC12B3">
              <w:rPr>
                <w:rFonts w:asciiTheme="majorBidi" w:hAnsiTheme="majorBidi" w:cstheme="majorBidi"/>
                <w:color w:val="000000"/>
                <w:sz w:val="32"/>
                <w:szCs w:val="32"/>
                <w:rtl/>
                <w:lang w:bidi="ar-OM"/>
              </w:rPr>
              <w:t>(</w:t>
            </w:r>
            <w:r w:rsidR="006E7B60" w:rsidRPr="00CA3D27">
              <w:rPr>
                <w:rFonts w:asciiTheme="majorBidi" w:hAnsiTheme="majorBidi" w:cstheme="majorBidi" w:hint="cs"/>
                <w:color w:val="000000"/>
                <w:sz w:val="32"/>
                <w:szCs w:val="32"/>
                <w:rtl/>
                <w:lang w:bidi="ar-OM"/>
              </w:rPr>
              <w:t>3.99</w:t>
            </w:r>
            <w:r w:rsidR="006E7B60">
              <w:rPr>
                <w:rFonts w:asciiTheme="majorBidi" w:hAnsiTheme="majorBidi" w:cstheme="majorBidi" w:hint="cs"/>
                <w:color w:val="000000"/>
                <w:sz w:val="32"/>
                <w:szCs w:val="32"/>
                <w:rtl/>
              </w:rPr>
              <w:t>)</w:t>
            </w:r>
            <w:r w:rsidR="00B965A7" w:rsidRPr="00CA3D27">
              <w:rPr>
                <w:rFonts w:asciiTheme="majorBidi" w:hAnsiTheme="majorBidi" w:cstheme="majorBidi"/>
                <w:color w:val="000000"/>
                <w:sz w:val="32"/>
                <w:szCs w:val="32"/>
                <w:rtl/>
              </w:rPr>
              <w:t xml:space="preserve"> </w:t>
            </w:r>
            <w:r w:rsidR="00B965A7" w:rsidRPr="00CA3D27">
              <w:rPr>
                <w:rFonts w:asciiTheme="majorBidi" w:hAnsiTheme="majorBidi" w:cstheme="majorBidi"/>
                <w:color w:val="000000"/>
                <w:sz w:val="32"/>
                <w:szCs w:val="32"/>
                <w:rtl/>
                <w:lang w:bidi="ar-OM"/>
              </w:rPr>
              <w:t xml:space="preserve">وهو يعتبر مرتفع جدا حيث ان الانحراف المعياري </w:t>
            </w:r>
            <w:r w:rsidR="006E7B60" w:rsidRPr="00CA3D27">
              <w:rPr>
                <w:rFonts w:asciiTheme="majorBidi" w:hAnsiTheme="majorBidi" w:cstheme="majorBidi" w:hint="cs"/>
                <w:color w:val="000000"/>
                <w:sz w:val="32"/>
                <w:szCs w:val="32"/>
                <w:rtl/>
                <w:lang w:bidi="ar-OM"/>
              </w:rPr>
              <w:t>إذا</w:t>
            </w:r>
            <w:r w:rsidR="00B965A7" w:rsidRPr="00CA3D27">
              <w:rPr>
                <w:rFonts w:asciiTheme="majorBidi" w:hAnsiTheme="majorBidi" w:cstheme="majorBidi"/>
                <w:color w:val="000000"/>
                <w:sz w:val="32"/>
                <w:szCs w:val="32"/>
                <w:rtl/>
                <w:lang w:bidi="ar-OM"/>
              </w:rPr>
              <w:t xml:space="preserve"> بلغ </w:t>
            </w:r>
            <w:r w:rsidR="00EC12B3" w:rsidRPr="00CA3D27">
              <w:rPr>
                <w:rFonts w:asciiTheme="majorBidi" w:hAnsiTheme="majorBidi" w:cstheme="majorBidi" w:hint="cs"/>
                <w:color w:val="000000"/>
                <w:sz w:val="32"/>
                <w:szCs w:val="32"/>
                <w:rtl/>
                <w:lang w:bidi="ar-OM"/>
              </w:rPr>
              <w:t>أكثر</w:t>
            </w:r>
            <w:r w:rsidR="00B965A7" w:rsidRPr="00CA3D27">
              <w:rPr>
                <w:rFonts w:asciiTheme="majorBidi" w:hAnsiTheme="majorBidi" w:cstheme="majorBidi"/>
                <w:color w:val="000000"/>
                <w:sz w:val="32"/>
                <w:szCs w:val="32"/>
                <w:rtl/>
                <w:lang w:bidi="ar-OM"/>
              </w:rPr>
              <w:t xml:space="preserve"> من</w:t>
            </w:r>
            <w:r w:rsidR="00346327" w:rsidRPr="00CA3D27">
              <w:rPr>
                <w:rFonts w:asciiTheme="majorBidi" w:hAnsiTheme="majorBidi" w:cstheme="majorBidi" w:hint="cs"/>
                <w:color w:val="000000"/>
                <w:sz w:val="32"/>
                <w:szCs w:val="32"/>
                <w:rtl/>
                <w:lang w:bidi="ar-OM"/>
              </w:rPr>
              <w:t xml:space="preserve"> </w:t>
            </w:r>
            <w:r w:rsidR="00CA3D27" w:rsidRPr="00CA3D27">
              <w:rPr>
                <w:rFonts w:asciiTheme="majorBidi" w:hAnsiTheme="majorBidi" w:cstheme="majorBidi" w:hint="cs"/>
                <w:color w:val="000000"/>
                <w:sz w:val="32"/>
                <w:szCs w:val="32"/>
                <w:rtl/>
                <w:lang w:bidi="ar-OM"/>
              </w:rPr>
              <w:t>(1).</w:t>
            </w:r>
            <w:r w:rsidR="00B965A7" w:rsidRPr="00CA3D27">
              <w:rPr>
                <w:rFonts w:asciiTheme="majorBidi" w:hAnsiTheme="majorBidi" w:cstheme="majorBidi"/>
                <w:color w:val="000000"/>
                <w:sz w:val="32"/>
                <w:szCs w:val="32"/>
              </w:rPr>
              <w:t xml:space="preserve"> </w:t>
            </w:r>
            <w:r w:rsidR="00B965A7" w:rsidRPr="00CA3D27">
              <w:rPr>
                <w:rFonts w:asciiTheme="majorBidi" w:hAnsiTheme="majorBidi" w:cstheme="majorBidi"/>
                <w:color w:val="000000"/>
                <w:sz w:val="32"/>
                <w:szCs w:val="32"/>
                <w:rtl/>
                <w:lang w:bidi="ar-OM"/>
              </w:rPr>
              <w:t xml:space="preserve">على مدى امتداد مجالات </w:t>
            </w:r>
            <w:r w:rsidR="00346327" w:rsidRPr="00CA3D27">
              <w:rPr>
                <w:rFonts w:asciiTheme="majorBidi" w:hAnsiTheme="majorBidi" w:cstheme="majorBidi" w:hint="cs"/>
                <w:color w:val="000000"/>
                <w:sz w:val="32"/>
                <w:szCs w:val="32"/>
                <w:rtl/>
                <w:lang w:bidi="ar-OM"/>
              </w:rPr>
              <w:t>القيم وتشتتها</w:t>
            </w:r>
            <w:r w:rsidR="00B965A7" w:rsidRPr="00CA3D27">
              <w:rPr>
                <w:rFonts w:asciiTheme="majorBidi" w:hAnsiTheme="majorBidi" w:cstheme="majorBidi"/>
                <w:color w:val="000000"/>
                <w:sz w:val="32"/>
                <w:szCs w:val="32"/>
                <w:rtl/>
                <w:lang w:bidi="ar-OM"/>
              </w:rPr>
              <w:t xml:space="preserve"> في هذا الاختبار</w:t>
            </w:r>
            <w:r w:rsidR="00B965A7" w:rsidRPr="00CA3D27">
              <w:rPr>
                <w:rFonts w:asciiTheme="majorBidi" w:hAnsiTheme="majorBidi" w:cstheme="majorBidi" w:hint="cs"/>
                <w:color w:val="000000"/>
                <w:sz w:val="32"/>
                <w:szCs w:val="32"/>
                <w:rtl/>
                <w:lang w:bidi="ar-OM"/>
              </w:rPr>
              <w:t>.</w:t>
            </w:r>
          </w:p>
        </w:tc>
      </w:tr>
    </w:tbl>
    <w:p w:rsidR="006805AB" w:rsidRDefault="006805AB">
      <w:pPr>
        <w:rPr>
          <w:lang w:bidi="ar-OM"/>
        </w:rPr>
      </w:pPr>
    </w:p>
    <w:sectPr w:rsidR="006805AB" w:rsidSect="00966916">
      <w:pgSz w:w="16838" w:h="11906" w:orient="landscape"/>
      <w:pgMar w:top="1800" w:right="1440" w:bottom="1800"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D6F51" w:rsidRDefault="00BD6F51" w:rsidP="00B50318">
      <w:pPr>
        <w:spacing w:after="0" w:line="240" w:lineRule="auto"/>
      </w:pPr>
      <w:r>
        <w:separator/>
      </w:r>
    </w:p>
  </w:endnote>
  <w:endnote w:type="continuationSeparator" w:id="0">
    <w:p w:rsidR="00BD6F51" w:rsidRDefault="00BD6F51" w:rsidP="00B50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D6F51" w:rsidRDefault="00BD6F51" w:rsidP="00B50318">
      <w:pPr>
        <w:spacing w:after="0" w:line="240" w:lineRule="auto"/>
      </w:pPr>
      <w:r>
        <w:separator/>
      </w:r>
    </w:p>
  </w:footnote>
  <w:footnote w:type="continuationSeparator" w:id="0">
    <w:p w:rsidR="00BD6F51" w:rsidRDefault="00BD6F51" w:rsidP="00B503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gutterAtTop/>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916"/>
    <w:rsid w:val="00012418"/>
    <w:rsid w:val="00067335"/>
    <w:rsid w:val="00072716"/>
    <w:rsid w:val="00074FDA"/>
    <w:rsid w:val="00087805"/>
    <w:rsid w:val="000B4EF0"/>
    <w:rsid w:val="000D3FC2"/>
    <w:rsid w:val="00112D26"/>
    <w:rsid w:val="00153B17"/>
    <w:rsid w:val="001A1074"/>
    <w:rsid w:val="00203E28"/>
    <w:rsid w:val="00204C78"/>
    <w:rsid w:val="00287F6D"/>
    <w:rsid w:val="002D57E9"/>
    <w:rsid w:val="0030012C"/>
    <w:rsid w:val="003325C4"/>
    <w:rsid w:val="00346327"/>
    <w:rsid w:val="003D1BF4"/>
    <w:rsid w:val="003E7333"/>
    <w:rsid w:val="0045582E"/>
    <w:rsid w:val="004575E4"/>
    <w:rsid w:val="00466953"/>
    <w:rsid w:val="004B6985"/>
    <w:rsid w:val="004D3A4D"/>
    <w:rsid w:val="00546458"/>
    <w:rsid w:val="005C710D"/>
    <w:rsid w:val="005E1061"/>
    <w:rsid w:val="00611B81"/>
    <w:rsid w:val="00617B39"/>
    <w:rsid w:val="006340B2"/>
    <w:rsid w:val="00645B66"/>
    <w:rsid w:val="006805AB"/>
    <w:rsid w:val="006E7B60"/>
    <w:rsid w:val="00702B4C"/>
    <w:rsid w:val="00715EB2"/>
    <w:rsid w:val="00736DF0"/>
    <w:rsid w:val="00854943"/>
    <w:rsid w:val="00942CB6"/>
    <w:rsid w:val="0094599A"/>
    <w:rsid w:val="00966916"/>
    <w:rsid w:val="009A513B"/>
    <w:rsid w:val="009F082F"/>
    <w:rsid w:val="00AF06AA"/>
    <w:rsid w:val="00B44220"/>
    <w:rsid w:val="00B50318"/>
    <w:rsid w:val="00B965A7"/>
    <w:rsid w:val="00BA0BB1"/>
    <w:rsid w:val="00BD6F51"/>
    <w:rsid w:val="00BF437B"/>
    <w:rsid w:val="00C44E30"/>
    <w:rsid w:val="00C6035D"/>
    <w:rsid w:val="00C62CD3"/>
    <w:rsid w:val="00CA3D27"/>
    <w:rsid w:val="00CF5F14"/>
    <w:rsid w:val="00D477F2"/>
    <w:rsid w:val="00D64FE2"/>
    <w:rsid w:val="00DF3B5C"/>
    <w:rsid w:val="00E07C5D"/>
    <w:rsid w:val="00E212E4"/>
    <w:rsid w:val="00E81515"/>
    <w:rsid w:val="00E91344"/>
    <w:rsid w:val="00EA15B0"/>
    <w:rsid w:val="00EB3B23"/>
    <w:rsid w:val="00EC12B3"/>
    <w:rsid w:val="00F53878"/>
    <w:rsid w:val="00F7562C"/>
    <w:rsid w:val="00FB69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CAB702-A123-4281-8D96-00FE23921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80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0318"/>
    <w:pPr>
      <w:tabs>
        <w:tab w:val="center" w:pos="4153"/>
        <w:tab w:val="right" w:pos="8306"/>
      </w:tabs>
      <w:spacing w:after="0" w:line="240" w:lineRule="auto"/>
    </w:pPr>
  </w:style>
  <w:style w:type="character" w:customStyle="1" w:styleId="HeaderChar">
    <w:name w:val="Header Char"/>
    <w:basedOn w:val="DefaultParagraphFont"/>
    <w:link w:val="Header"/>
    <w:uiPriority w:val="99"/>
    <w:rsid w:val="00B50318"/>
  </w:style>
  <w:style w:type="paragraph" w:styleId="Footer">
    <w:name w:val="footer"/>
    <w:basedOn w:val="Normal"/>
    <w:link w:val="FooterChar"/>
    <w:uiPriority w:val="99"/>
    <w:unhideWhenUsed/>
    <w:rsid w:val="00B50318"/>
    <w:pPr>
      <w:tabs>
        <w:tab w:val="center" w:pos="4153"/>
        <w:tab w:val="right" w:pos="8306"/>
      </w:tabs>
      <w:spacing w:after="0" w:line="240" w:lineRule="auto"/>
    </w:pPr>
  </w:style>
  <w:style w:type="character" w:customStyle="1" w:styleId="FooterChar">
    <w:name w:val="Footer Char"/>
    <w:basedOn w:val="DefaultParagraphFont"/>
    <w:link w:val="Footer"/>
    <w:uiPriority w:val="99"/>
    <w:rsid w:val="00B50318"/>
  </w:style>
  <w:style w:type="paragraph" w:styleId="BalloonText">
    <w:name w:val="Balloon Text"/>
    <w:basedOn w:val="Normal"/>
    <w:link w:val="BalloonTextChar"/>
    <w:uiPriority w:val="99"/>
    <w:semiHidden/>
    <w:unhideWhenUsed/>
    <w:rsid w:val="004D3A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A4D"/>
    <w:rPr>
      <w:rFonts w:ascii="Tahoma" w:hAnsi="Tahoma" w:cs="Tahoma"/>
      <w:sz w:val="16"/>
      <w:szCs w:val="16"/>
    </w:rPr>
  </w:style>
  <w:style w:type="character" w:styleId="Hyperlink">
    <w:name w:val="Hyperlink"/>
    <w:basedOn w:val="DefaultParagraphFont"/>
    <w:uiPriority w:val="99"/>
    <w:semiHidden/>
    <w:unhideWhenUsed/>
    <w:rsid w:val="006340B2"/>
    <w:rPr>
      <w:color w:val="0000FF"/>
      <w:u w:val="single"/>
    </w:rPr>
  </w:style>
  <w:style w:type="character" w:styleId="FollowedHyperlink">
    <w:name w:val="FollowedHyperlink"/>
    <w:basedOn w:val="DefaultParagraphFont"/>
    <w:uiPriority w:val="99"/>
    <w:semiHidden/>
    <w:unhideWhenUsed/>
    <w:rsid w:val="006340B2"/>
    <w:rPr>
      <w:color w:val="800080"/>
      <w:u w:val="single"/>
    </w:rPr>
  </w:style>
  <w:style w:type="paragraph" w:customStyle="1" w:styleId="msonormal0">
    <w:name w:val="msonormal"/>
    <w:basedOn w:val="Normal"/>
    <w:rsid w:val="006340B2"/>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6340B2"/>
    <w:pPr>
      <w:pBdr>
        <w:top w:val="single" w:sz="4" w:space="0" w:color="auto"/>
        <w:left w:val="single" w:sz="4" w:space="0" w:color="auto"/>
        <w:bottom w:val="single" w:sz="4" w:space="0" w:color="auto"/>
        <w:right w:val="single" w:sz="4" w:space="0" w:color="auto"/>
      </w:pBdr>
      <w:shd w:val="clear" w:color="000000" w:fill="FFFF00"/>
      <w:bidi w:val="0"/>
      <w:spacing w:before="100" w:beforeAutospacing="1" w:after="100" w:afterAutospacing="1" w:line="240" w:lineRule="auto"/>
      <w:jc w:val="center"/>
    </w:pPr>
    <w:rPr>
      <w:rFonts w:ascii="Arial" w:eastAsia="Times New Roman" w:hAnsi="Arial" w:cs="Arial"/>
      <w:sz w:val="28"/>
      <w:szCs w:val="28"/>
    </w:rPr>
  </w:style>
  <w:style w:type="paragraph" w:customStyle="1" w:styleId="xl66">
    <w:name w:val="xl66"/>
    <w:basedOn w:val="Normal"/>
    <w:rsid w:val="006340B2"/>
    <w:pPr>
      <w:pBdr>
        <w:top w:val="single" w:sz="4" w:space="0" w:color="auto"/>
        <w:left w:val="single" w:sz="4" w:space="0" w:color="auto"/>
        <w:bottom w:val="single" w:sz="4" w:space="0" w:color="auto"/>
        <w:right w:val="single" w:sz="4" w:space="0" w:color="auto"/>
      </w:pBdr>
      <w:bidi w:val="0"/>
      <w:spacing w:before="100" w:beforeAutospacing="1" w:after="100" w:afterAutospacing="1" w:line="240" w:lineRule="auto"/>
    </w:pPr>
    <w:rPr>
      <w:rFonts w:ascii="Arial" w:eastAsia="Times New Roman" w:hAnsi="Arial" w:cs="Arial"/>
      <w:sz w:val="28"/>
      <w:szCs w:val="28"/>
    </w:rPr>
  </w:style>
  <w:style w:type="paragraph" w:customStyle="1" w:styleId="xl67">
    <w:name w:val="xl67"/>
    <w:basedOn w:val="Normal"/>
    <w:rsid w:val="006340B2"/>
    <w:pPr>
      <w:pBdr>
        <w:top w:val="single" w:sz="4" w:space="0" w:color="auto"/>
        <w:left w:val="single" w:sz="4" w:space="0" w:color="auto"/>
        <w:bottom w:val="single" w:sz="4" w:space="0" w:color="auto"/>
        <w:right w:val="single" w:sz="4" w:space="0" w:color="auto"/>
      </w:pBdr>
      <w:shd w:val="clear" w:color="000000" w:fill="FFCCCC"/>
      <w:bidi w:val="0"/>
      <w:spacing w:before="100" w:beforeAutospacing="1" w:after="100" w:afterAutospacing="1" w:line="240" w:lineRule="auto"/>
      <w:jc w:val="center"/>
    </w:pPr>
    <w:rPr>
      <w:rFonts w:ascii="Arial" w:eastAsia="Times New Roman" w:hAnsi="Arial" w:cs="Arial"/>
      <w:sz w:val="28"/>
      <w:szCs w:val="28"/>
    </w:rPr>
  </w:style>
  <w:style w:type="paragraph" w:customStyle="1" w:styleId="xl68">
    <w:name w:val="xl68"/>
    <w:basedOn w:val="Normal"/>
    <w:rsid w:val="006340B2"/>
    <w:pPr>
      <w:pBdr>
        <w:top w:val="single" w:sz="4" w:space="0" w:color="auto"/>
        <w:left w:val="single" w:sz="4" w:space="0" w:color="auto"/>
        <w:bottom w:val="single" w:sz="4" w:space="0" w:color="auto"/>
        <w:right w:val="single" w:sz="4" w:space="0" w:color="auto"/>
      </w:pBdr>
      <w:shd w:val="clear" w:color="000000" w:fill="FDE9D9"/>
      <w:bidi w:val="0"/>
      <w:spacing w:before="100" w:beforeAutospacing="1" w:after="100" w:afterAutospacing="1" w:line="240" w:lineRule="auto"/>
      <w:jc w:val="center"/>
    </w:pPr>
    <w:rPr>
      <w:rFonts w:ascii="Arial" w:eastAsia="Times New Roman" w:hAnsi="Arial" w:cs="Arial"/>
      <w:sz w:val="28"/>
      <w:szCs w:val="28"/>
    </w:rPr>
  </w:style>
  <w:style w:type="paragraph" w:customStyle="1" w:styleId="xl69">
    <w:name w:val="xl69"/>
    <w:basedOn w:val="Normal"/>
    <w:rsid w:val="006340B2"/>
    <w:pPr>
      <w:pBdr>
        <w:top w:val="single" w:sz="4" w:space="0" w:color="auto"/>
        <w:left w:val="single" w:sz="4" w:space="0" w:color="auto"/>
        <w:bottom w:val="single" w:sz="4" w:space="0" w:color="auto"/>
        <w:right w:val="single" w:sz="4" w:space="0" w:color="auto"/>
      </w:pBdr>
      <w:shd w:val="clear" w:color="000000" w:fill="D8E4BC"/>
      <w:bidi w:val="0"/>
      <w:spacing w:before="100" w:beforeAutospacing="1" w:after="100" w:afterAutospacing="1" w:line="240" w:lineRule="auto"/>
      <w:jc w:val="center"/>
    </w:pPr>
    <w:rPr>
      <w:rFonts w:ascii="Arial" w:eastAsia="Times New Roman" w:hAnsi="Arial" w:cs="Arial"/>
      <w:sz w:val="28"/>
      <w:szCs w:val="28"/>
    </w:rPr>
  </w:style>
  <w:style w:type="paragraph" w:customStyle="1" w:styleId="xl70">
    <w:name w:val="xl70"/>
    <w:basedOn w:val="Normal"/>
    <w:rsid w:val="006340B2"/>
    <w:pPr>
      <w:pBdr>
        <w:top w:val="single" w:sz="4" w:space="0" w:color="auto"/>
        <w:left w:val="single" w:sz="4" w:space="0" w:color="auto"/>
        <w:bottom w:val="single" w:sz="4" w:space="0" w:color="auto"/>
        <w:right w:val="single" w:sz="4" w:space="0" w:color="auto"/>
      </w:pBdr>
      <w:shd w:val="clear" w:color="000000" w:fill="E4DFEC"/>
      <w:bidi w:val="0"/>
      <w:spacing w:before="100" w:beforeAutospacing="1" w:after="100" w:afterAutospacing="1" w:line="240" w:lineRule="auto"/>
      <w:jc w:val="center"/>
    </w:pPr>
    <w:rPr>
      <w:rFonts w:ascii="Arial" w:eastAsia="Times New Roman" w:hAnsi="Arial" w:cs="Arial"/>
      <w:sz w:val="28"/>
      <w:szCs w:val="28"/>
    </w:rPr>
  </w:style>
  <w:style w:type="paragraph" w:customStyle="1" w:styleId="xl71">
    <w:name w:val="xl71"/>
    <w:basedOn w:val="Normal"/>
    <w:rsid w:val="006340B2"/>
    <w:pPr>
      <w:pBdr>
        <w:top w:val="single" w:sz="4" w:space="0" w:color="auto"/>
        <w:left w:val="single" w:sz="4" w:space="0" w:color="auto"/>
        <w:bottom w:val="single" w:sz="4" w:space="0" w:color="auto"/>
        <w:right w:val="single" w:sz="4" w:space="0" w:color="auto"/>
      </w:pBdr>
      <w:shd w:val="clear" w:color="000000" w:fill="F79646"/>
      <w:bidi w:val="0"/>
      <w:spacing w:before="100" w:beforeAutospacing="1" w:after="100" w:afterAutospacing="1" w:line="240" w:lineRule="auto"/>
      <w:jc w:val="center"/>
    </w:pPr>
    <w:rPr>
      <w:rFonts w:ascii="Arial" w:eastAsia="Times New Roman" w:hAnsi="Arial" w:cs="Arial"/>
      <w:sz w:val="28"/>
      <w:szCs w:val="28"/>
    </w:rPr>
  </w:style>
  <w:style w:type="paragraph" w:customStyle="1" w:styleId="xl72">
    <w:name w:val="xl72"/>
    <w:basedOn w:val="Normal"/>
    <w:rsid w:val="006340B2"/>
    <w:pPr>
      <w:pBdr>
        <w:top w:val="single" w:sz="4" w:space="0" w:color="auto"/>
        <w:left w:val="single" w:sz="4" w:space="0" w:color="auto"/>
        <w:bottom w:val="single" w:sz="4" w:space="0" w:color="auto"/>
        <w:right w:val="single" w:sz="4" w:space="0" w:color="auto"/>
      </w:pBdr>
      <w:shd w:val="clear" w:color="000000" w:fill="FFFFFF"/>
      <w:bidi w:val="0"/>
      <w:spacing w:before="100" w:beforeAutospacing="1" w:after="100" w:afterAutospacing="1" w:line="240" w:lineRule="auto"/>
      <w:jc w:val="center"/>
    </w:pPr>
    <w:rPr>
      <w:rFonts w:ascii="Arial" w:eastAsia="Times New Roman" w:hAnsi="Arial" w:cs="Arial"/>
      <w:sz w:val="28"/>
      <w:szCs w:val="28"/>
    </w:rPr>
  </w:style>
  <w:style w:type="paragraph" w:customStyle="1" w:styleId="xl73">
    <w:name w:val="xl73"/>
    <w:basedOn w:val="Normal"/>
    <w:rsid w:val="006340B2"/>
    <w:pPr>
      <w:pBdr>
        <w:top w:val="single" w:sz="4" w:space="0" w:color="auto"/>
        <w:left w:val="single" w:sz="4" w:space="0" w:color="auto"/>
        <w:bottom w:val="single" w:sz="4" w:space="0" w:color="auto"/>
        <w:right w:val="single" w:sz="4" w:space="0" w:color="auto"/>
      </w:pBdr>
      <w:shd w:val="clear" w:color="000000" w:fill="FFFF00"/>
      <w:bidi w:val="0"/>
      <w:spacing w:before="100" w:beforeAutospacing="1" w:after="100" w:afterAutospacing="1" w:line="240" w:lineRule="auto"/>
    </w:pPr>
    <w:rPr>
      <w:rFonts w:ascii="Arial" w:eastAsia="Times New Roman" w:hAnsi="Arial" w:cs="Arial"/>
      <w:b/>
      <w:bCs/>
      <w:sz w:val="28"/>
      <w:szCs w:val="28"/>
    </w:rPr>
  </w:style>
  <w:style w:type="paragraph" w:customStyle="1" w:styleId="xl74">
    <w:name w:val="xl74"/>
    <w:basedOn w:val="Normal"/>
    <w:rsid w:val="006340B2"/>
    <w:pPr>
      <w:pBdr>
        <w:top w:val="single" w:sz="4" w:space="0" w:color="auto"/>
        <w:left w:val="single" w:sz="4" w:space="0" w:color="auto"/>
        <w:bottom w:val="single" w:sz="4" w:space="0" w:color="auto"/>
        <w:right w:val="single" w:sz="4" w:space="0" w:color="auto"/>
      </w:pBdr>
      <w:shd w:val="clear" w:color="000000" w:fill="FFFF00"/>
      <w:bidi w:val="0"/>
      <w:spacing w:before="100" w:beforeAutospacing="1" w:after="100" w:afterAutospacing="1" w:line="240" w:lineRule="auto"/>
      <w:jc w:val="center"/>
    </w:pPr>
    <w:rPr>
      <w:rFonts w:ascii="Arial" w:eastAsia="Times New Roman" w:hAnsi="Arial" w:cs="Arial"/>
      <w:b/>
      <w:bCs/>
      <w:sz w:val="28"/>
      <w:szCs w:val="28"/>
    </w:rPr>
  </w:style>
  <w:style w:type="paragraph" w:customStyle="1" w:styleId="xl75">
    <w:name w:val="xl75"/>
    <w:basedOn w:val="Normal"/>
    <w:rsid w:val="006340B2"/>
    <w:pPr>
      <w:pBdr>
        <w:top w:val="single" w:sz="4" w:space="0" w:color="auto"/>
        <w:left w:val="single" w:sz="4" w:space="0" w:color="auto"/>
        <w:bottom w:val="single" w:sz="4" w:space="0" w:color="auto"/>
        <w:right w:val="single" w:sz="4" w:space="0" w:color="auto"/>
      </w:pBdr>
      <w:shd w:val="clear" w:color="000000" w:fill="FFCCCC"/>
      <w:bidi w:val="0"/>
      <w:spacing w:before="100" w:beforeAutospacing="1" w:after="100" w:afterAutospacing="1" w:line="240" w:lineRule="auto"/>
      <w:jc w:val="center"/>
    </w:pPr>
    <w:rPr>
      <w:rFonts w:ascii="Arial" w:eastAsia="Times New Roman" w:hAnsi="Arial" w:cs="Arial"/>
      <w:i/>
      <w:iCs/>
      <w:sz w:val="28"/>
      <w:szCs w:val="28"/>
    </w:rPr>
  </w:style>
  <w:style w:type="paragraph" w:customStyle="1" w:styleId="xl76">
    <w:name w:val="xl76"/>
    <w:basedOn w:val="Normal"/>
    <w:rsid w:val="006340B2"/>
    <w:pPr>
      <w:pBdr>
        <w:top w:val="single" w:sz="4" w:space="0" w:color="auto"/>
        <w:left w:val="single" w:sz="4" w:space="0" w:color="auto"/>
        <w:bottom w:val="single" w:sz="4" w:space="0" w:color="auto"/>
        <w:right w:val="single" w:sz="4" w:space="0" w:color="auto"/>
      </w:pBdr>
      <w:shd w:val="clear" w:color="000000" w:fill="66FF99"/>
      <w:bidi w:val="0"/>
      <w:spacing w:before="100" w:beforeAutospacing="1" w:after="100" w:afterAutospacing="1" w:line="240" w:lineRule="auto"/>
      <w:jc w:val="center"/>
    </w:pPr>
    <w:rPr>
      <w:rFonts w:ascii="Arial" w:eastAsia="Times New Roman" w:hAnsi="Arial" w:cs="Arial"/>
      <w:sz w:val="28"/>
      <w:szCs w:val="28"/>
    </w:rPr>
  </w:style>
  <w:style w:type="paragraph" w:customStyle="1" w:styleId="xl77">
    <w:name w:val="xl77"/>
    <w:basedOn w:val="Normal"/>
    <w:rsid w:val="006340B2"/>
    <w:pPr>
      <w:pBdr>
        <w:top w:val="single" w:sz="4" w:space="0" w:color="auto"/>
        <w:left w:val="single" w:sz="4" w:space="0" w:color="auto"/>
        <w:bottom w:val="single" w:sz="4" w:space="0" w:color="auto"/>
        <w:right w:val="single" w:sz="4" w:space="0" w:color="auto"/>
      </w:pBdr>
      <w:shd w:val="clear" w:color="000000" w:fill="66FF99"/>
      <w:bidi w:val="0"/>
      <w:spacing w:before="100" w:beforeAutospacing="1" w:after="100" w:afterAutospacing="1" w:line="240" w:lineRule="auto"/>
      <w:jc w:val="center"/>
    </w:pPr>
    <w:rPr>
      <w:rFonts w:ascii="Arial" w:eastAsia="Times New Roman" w:hAnsi="Arial" w:cs="Arial"/>
      <w:sz w:val="28"/>
      <w:szCs w:val="28"/>
    </w:rPr>
  </w:style>
  <w:style w:type="paragraph" w:customStyle="1" w:styleId="xl78">
    <w:name w:val="xl78"/>
    <w:basedOn w:val="Normal"/>
    <w:rsid w:val="006340B2"/>
    <w:pPr>
      <w:pBdr>
        <w:top w:val="single" w:sz="4" w:space="0" w:color="auto"/>
        <w:left w:val="single" w:sz="4" w:space="0" w:color="auto"/>
        <w:bottom w:val="single" w:sz="4" w:space="0" w:color="auto"/>
        <w:right w:val="single" w:sz="4" w:space="0" w:color="auto"/>
      </w:pBdr>
      <w:shd w:val="clear" w:color="000000" w:fill="FF33CC"/>
      <w:bidi w:val="0"/>
      <w:spacing w:before="100" w:beforeAutospacing="1" w:after="100" w:afterAutospacing="1" w:line="240" w:lineRule="auto"/>
      <w:jc w:val="center"/>
    </w:pPr>
    <w:rPr>
      <w:rFonts w:ascii="Arial" w:eastAsia="Times New Roman" w:hAnsi="Arial" w:cs="Arial"/>
      <w:b/>
      <w:bCs/>
      <w:sz w:val="28"/>
      <w:szCs w:val="28"/>
    </w:rPr>
  </w:style>
  <w:style w:type="paragraph" w:customStyle="1" w:styleId="xl79">
    <w:name w:val="xl79"/>
    <w:basedOn w:val="Normal"/>
    <w:rsid w:val="006340B2"/>
    <w:pPr>
      <w:pBdr>
        <w:top w:val="single" w:sz="4" w:space="0" w:color="auto"/>
        <w:left w:val="single" w:sz="4" w:space="0" w:color="auto"/>
        <w:bottom w:val="single" w:sz="4" w:space="0" w:color="auto"/>
        <w:right w:val="single" w:sz="4" w:space="0" w:color="auto"/>
      </w:pBdr>
      <w:shd w:val="clear" w:color="000000" w:fill="E26B0A"/>
      <w:bidi w:val="0"/>
      <w:spacing w:before="100" w:beforeAutospacing="1" w:after="100" w:afterAutospacing="1" w:line="240" w:lineRule="auto"/>
      <w:jc w:val="center"/>
    </w:pPr>
    <w:rPr>
      <w:rFonts w:ascii="Arial" w:eastAsia="Times New Roman" w:hAnsi="Arial" w:cs="Arial"/>
      <w:b/>
      <w:bCs/>
      <w:color w:val="FFFFFF"/>
      <w:sz w:val="28"/>
      <w:szCs w:val="28"/>
    </w:rPr>
  </w:style>
  <w:style w:type="paragraph" w:customStyle="1" w:styleId="xl80">
    <w:name w:val="xl80"/>
    <w:basedOn w:val="Normal"/>
    <w:rsid w:val="006340B2"/>
    <w:pPr>
      <w:pBdr>
        <w:top w:val="single" w:sz="4" w:space="0" w:color="auto"/>
        <w:left w:val="single" w:sz="4" w:space="0" w:color="auto"/>
        <w:bottom w:val="single" w:sz="4" w:space="0" w:color="auto"/>
        <w:right w:val="single" w:sz="4" w:space="0" w:color="auto"/>
      </w:pBdr>
      <w:shd w:val="clear" w:color="000000" w:fill="E26B0A"/>
      <w:bidi w:val="0"/>
      <w:spacing w:before="100" w:beforeAutospacing="1" w:after="100" w:afterAutospacing="1" w:line="240" w:lineRule="auto"/>
      <w:jc w:val="center"/>
    </w:pPr>
    <w:rPr>
      <w:rFonts w:ascii="Arial" w:eastAsia="Times New Roman" w:hAnsi="Arial" w:cs="Arial"/>
      <w:b/>
      <w:bCs/>
      <w:sz w:val="28"/>
      <w:szCs w:val="28"/>
    </w:rPr>
  </w:style>
  <w:style w:type="paragraph" w:customStyle="1" w:styleId="xl81">
    <w:name w:val="xl81"/>
    <w:basedOn w:val="Normal"/>
    <w:rsid w:val="006340B2"/>
    <w:pPr>
      <w:pBdr>
        <w:top w:val="single" w:sz="4" w:space="0" w:color="auto"/>
        <w:left w:val="single" w:sz="4" w:space="0" w:color="auto"/>
        <w:bottom w:val="single" w:sz="4" w:space="0" w:color="auto"/>
        <w:right w:val="single" w:sz="4" w:space="0" w:color="auto"/>
      </w:pBdr>
      <w:shd w:val="clear" w:color="000000" w:fill="DA9694"/>
      <w:bidi w:val="0"/>
      <w:spacing w:before="100" w:beforeAutospacing="1" w:after="100" w:afterAutospacing="1" w:line="240" w:lineRule="auto"/>
      <w:jc w:val="center"/>
    </w:pPr>
    <w:rPr>
      <w:rFonts w:ascii="Arial" w:eastAsia="Times New Roman" w:hAnsi="Arial" w:cs="Arial"/>
      <w:b/>
      <w:bCs/>
      <w:sz w:val="28"/>
      <w:szCs w:val="28"/>
    </w:rPr>
  </w:style>
  <w:style w:type="paragraph" w:customStyle="1" w:styleId="xl82">
    <w:name w:val="xl82"/>
    <w:basedOn w:val="Normal"/>
    <w:rsid w:val="006340B2"/>
    <w:pPr>
      <w:pBdr>
        <w:top w:val="single" w:sz="4" w:space="0" w:color="auto"/>
        <w:left w:val="single" w:sz="4" w:space="0" w:color="auto"/>
        <w:bottom w:val="single" w:sz="4" w:space="0" w:color="auto"/>
        <w:right w:val="single" w:sz="4" w:space="0" w:color="auto"/>
      </w:pBdr>
      <w:shd w:val="clear" w:color="000000" w:fill="FFFF99"/>
      <w:bidi w:val="0"/>
      <w:spacing w:before="100" w:beforeAutospacing="1" w:after="100" w:afterAutospacing="1" w:line="240" w:lineRule="auto"/>
      <w:jc w:val="center"/>
    </w:pPr>
    <w:rPr>
      <w:rFonts w:ascii="Arial" w:eastAsia="Times New Roman" w:hAnsi="Arial" w:cs="Arial"/>
      <w:sz w:val="28"/>
      <w:szCs w:val="28"/>
    </w:rPr>
  </w:style>
  <w:style w:type="paragraph" w:customStyle="1" w:styleId="xl83">
    <w:name w:val="xl83"/>
    <w:basedOn w:val="Normal"/>
    <w:rsid w:val="006340B2"/>
    <w:pPr>
      <w:pBdr>
        <w:top w:val="single" w:sz="4" w:space="0" w:color="auto"/>
        <w:left w:val="single" w:sz="4" w:space="0" w:color="auto"/>
        <w:bottom w:val="single" w:sz="4" w:space="0" w:color="auto"/>
        <w:right w:val="single" w:sz="4" w:space="0" w:color="auto"/>
      </w:pBdr>
      <w:shd w:val="clear" w:color="000000" w:fill="FFFF00"/>
      <w:bidi w:val="0"/>
      <w:spacing w:before="100" w:beforeAutospacing="1" w:after="100" w:afterAutospacing="1" w:line="240" w:lineRule="auto"/>
      <w:jc w:val="center"/>
      <w:textAlignment w:val="center"/>
    </w:pPr>
    <w:rPr>
      <w:rFonts w:ascii="Arial" w:eastAsia="Times New Roman" w:hAnsi="Arial" w:cs="Arial"/>
      <w:b/>
      <w:bCs/>
      <w:sz w:val="28"/>
      <w:szCs w:val="28"/>
    </w:rPr>
  </w:style>
  <w:style w:type="paragraph" w:customStyle="1" w:styleId="xl84">
    <w:name w:val="xl84"/>
    <w:basedOn w:val="Normal"/>
    <w:rsid w:val="006340B2"/>
    <w:pPr>
      <w:pBdr>
        <w:top w:val="single" w:sz="4" w:space="0" w:color="auto"/>
        <w:left w:val="single" w:sz="4" w:space="0" w:color="auto"/>
        <w:bottom w:val="single" w:sz="4" w:space="0" w:color="auto"/>
        <w:right w:val="single" w:sz="4" w:space="0" w:color="auto"/>
      </w:pBdr>
      <w:shd w:val="clear" w:color="000000" w:fill="66FF99"/>
      <w:bidi w:val="0"/>
      <w:spacing w:before="100" w:beforeAutospacing="1" w:after="100" w:afterAutospacing="1" w:line="240" w:lineRule="auto"/>
    </w:pPr>
    <w:rPr>
      <w:rFonts w:ascii="Arial" w:eastAsia="Times New Roman" w:hAnsi="Arial" w:cs="Arial"/>
      <w:sz w:val="28"/>
      <w:szCs w:val="28"/>
    </w:rPr>
  </w:style>
  <w:style w:type="paragraph" w:customStyle="1" w:styleId="xl85">
    <w:name w:val="xl85"/>
    <w:basedOn w:val="Normal"/>
    <w:rsid w:val="006340B2"/>
    <w:pPr>
      <w:pBdr>
        <w:top w:val="single" w:sz="4" w:space="0" w:color="auto"/>
        <w:left w:val="single" w:sz="4" w:space="0" w:color="auto"/>
        <w:bottom w:val="single" w:sz="4" w:space="0" w:color="auto"/>
        <w:right w:val="single" w:sz="4" w:space="0" w:color="auto"/>
      </w:pBdr>
      <w:shd w:val="clear" w:color="000000" w:fill="FFFF99"/>
      <w:bidi w:val="0"/>
      <w:spacing w:before="100" w:beforeAutospacing="1" w:after="100" w:afterAutospacing="1" w:line="240" w:lineRule="auto"/>
      <w:jc w:val="center"/>
    </w:pPr>
    <w:rPr>
      <w:rFonts w:ascii="Arial" w:eastAsia="Times New Roman" w:hAnsi="Arial" w:cs="Arial"/>
      <w:sz w:val="28"/>
      <w:szCs w:val="28"/>
    </w:rPr>
  </w:style>
  <w:style w:type="paragraph" w:customStyle="1" w:styleId="xl86">
    <w:name w:val="xl86"/>
    <w:basedOn w:val="Normal"/>
    <w:rsid w:val="006340B2"/>
    <w:pPr>
      <w:pBdr>
        <w:top w:val="single" w:sz="4" w:space="0" w:color="auto"/>
        <w:left w:val="single" w:sz="4" w:space="0" w:color="auto"/>
        <w:bottom w:val="single" w:sz="4" w:space="0" w:color="auto"/>
        <w:right w:val="single" w:sz="4" w:space="0" w:color="auto"/>
      </w:pBdr>
      <w:shd w:val="clear" w:color="000000" w:fill="FFFF99"/>
      <w:bidi w:val="0"/>
      <w:spacing w:before="100" w:beforeAutospacing="1" w:after="100" w:afterAutospacing="1" w:line="240" w:lineRule="auto"/>
    </w:pPr>
    <w:rPr>
      <w:rFonts w:ascii="Arial" w:eastAsia="Times New Roman" w:hAnsi="Arial" w:cs="Arial"/>
      <w:sz w:val="28"/>
      <w:szCs w:val="28"/>
    </w:rPr>
  </w:style>
  <w:style w:type="paragraph" w:customStyle="1" w:styleId="xl87">
    <w:name w:val="xl87"/>
    <w:basedOn w:val="Normal"/>
    <w:rsid w:val="006340B2"/>
    <w:pPr>
      <w:pBdr>
        <w:top w:val="single" w:sz="4" w:space="0" w:color="auto"/>
        <w:left w:val="single" w:sz="4" w:space="0" w:color="auto"/>
        <w:bottom w:val="single" w:sz="4" w:space="0" w:color="auto"/>
        <w:right w:val="single" w:sz="4" w:space="0" w:color="auto"/>
      </w:pBdr>
      <w:shd w:val="clear" w:color="000000" w:fill="66FF99"/>
      <w:bidi w:val="0"/>
      <w:spacing w:before="100" w:beforeAutospacing="1" w:after="100" w:afterAutospacing="1" w:line="240" w:lineRule="auto"/>
      <w:jc w:val="center"/>
    </w:pPr>
    <w:rPr>
      <w:rFonts w:ascii="Arial" w:eastAsia="Times New Roman" w:hAnsi="Arial" w:cs="Arial"/>
      <w:b/>
      <w:bCs/>
      <w:sz w:val="28"/>
      <w:szCs w:val="28"/>
    </w:rPr>
  </w:style>
  <w:style w:type="paragraph" w:styleId="NormalWeb">
    <w:name w:val="Normal (Web)"/>
    <w:basedOn w:val="Normal"/>
    <w:uiPriority w:val="99"/>
    <w:semiHidden/>
    <w:unhideWhenUsed/>
    <w:rsid w:val="00B965A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0302933">
      <w:bodyDiv w:val="1"/>
      <w:marLeft w:val="0"/>
      <w:marRight w:val="0"/>
      <w:marTop w:val="0"/>
      <w:marBottom w:val="0"/>
      <w:divBdr>
        <w:top w:val="none" w:sz="0" w:space="0" w:color="auto"/>
        <w:left w:val="none" w:sz="0" w:space="0" w:color="auto"/>
        <w:bottom w:val="none" w:sz="0" w:space="0" w:color="auto"/>
        <w:right w:val="none" w:sz="0" w:space="0" w:color="auto"/>
      </w:divBdr>
    </w:div>
    <w:div w:id="2095855156">
      <w:bodyDiv w:val="1"/>
      <w:marLeft w:val="0"/>
      <w:marRight w:val="0"/>
      <w:marTop w:val="0"/>
      <w:marBottom w:val="0"/>
      <w:divBdr>
        <w:top w:val="none" w:sz="0" w:space="0" w:color="auto"/>
        <w:left w:val="none" w:sz="0" w:space="0" w:color="auto"/>
        <w:bottom w:val="none" w:sz="0" w:space="0" w:color="auto"/>
        <w:right w:val="none" w:sz="0" w:space="0" w:color="auto"/>
      </w:divBdr>
    </w:div>
    <w:div w:id="213470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charts/_rels/chart1.xml.rels><?xml version="1.0" encoding="UTF-8" standalone="yes"?>
<Relationships xmlns="http://schemas.openxmlformats.org/package/2006/relationships"><Relationship Id="rId2" Type="http://schemas.openxmlformats.org/officeDocument/2006/relationships/oleObject" Target="file:///C:\Users\TOSHIBA\Desktop\&#1605;&#1580;&#1604;&#1583;%20&#1580;&#1583;&#1610;&#1583;%20&#8235;&#8236;\&#1605;&#1580;&#1604;&#1583;%20&#1580;&#1583;&#1610;&#1583;%20&#8235;&#8236;\&#1582;&#1604;&#1610;&#1604;%20%20&#1575;&#1604;&#1601;&#1575;&#1585;&#1587;&#1610;.xlsx" TargetMode="External" /><Relationship Id="rId1" Type="http://schemas.openxmlformats.org/officeDocument/2006/relationships/themeOverride" Target="../theme/themeOverride1.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
        </a:p>
      </c:txPr>
    </c:title>
    <c:autoTitleDeleted val="0"/>
    <c:plotArea>
      <c:layout>
        <c:manualLayout>
          <c:layoutTarget val="inner"/>
          <c:xMode val="edge"/>
          <c:yMode val="edge"/>
          <c:x val="9.9442038495188081E-2"/>
          <c:y val="0.19486111111111115"/>
          <c:w val="0.87122462817147872"/>
          <c:h val="0.72088764946048423"/>
        </c:manualLayout>
      </c:layout>
      <c:scatterChart>
        <c:scatterStyle val="smoothMarker"/>
        <c:varyColors val="0"/>
        <c:ser>
          <c:idx val="0"/>
          <c:order val="0"/>
          <c:tx>
            <c:strRef>
              <c:f>'[خليل  الفارسي.xlsx]بيانات إحصائية'!$U$1</c:f>
              <c:strCache>
                <c:ptCount val="1"/>
                <c:pt idx="0">
                  <c:v>Z-التوزيع</c:v>
                </c:pt>
              </c:strCache>
            </c:strRef>
          </c:tx>
          <c:spPr>
            <a:ln w="19050" cap="rnd">
              <a:solidFill>
                <a:schemeClr val="accent1"/>
              </a:solidFill>
              <a:round/>
            </a:ln>
            <a:effectLst/>
          </c:spPr>
          <c:marker>
            <c:symbol val="none"/>
          </c:marker>
          <c:xVal>
            <c:numRef>
              <c:f>'[خليل  الفارسي.xlsx]بيانات إحصائية'!$T$2:$T$32</c:f>
              <c:numCache>
                <c:formatCode>General</c:formatCode>
                <c:ptCount val="31"/>
                <c:pt idx="1">
                  <c:v>29</c:v>
                </c:pt>
                <c:pt idx="2">
                  <c:v>24</c:v>
                </c:pt>
                <c:pt idx="3">
                  <c:v>24</c:v>
                </c:pt>
                <c:pt idx="4">
                  <c:v>24</c:v>
                </c:pt>
                <c:pt idx="5">
                  <c:v>22</c:v>
                </c:pt>
                <c:pt idx="6">
                  <c:v>22</c:v>
                </c:pt>
                <c:pt idx="7">
                  <c:v>22</c:v>
                </c:pt>
                <c:pt idx="8">
                  <c:v>22</c:v>
                </c:pt>
                <c:pt idx="9">
                  <c:v>22</c:v>
                </c:pt>
                <c:pt idx="10">
                  <c:v>21</c:v>
                </c:pt>
                <c:pt idx="11">
                  <c:v>21</c:v>
                </c:pt>
                <c:pt idx="12">
                  <c:v>21</c:v>
                </c:pt>
                <c:pt idx="13">
                  <c:v>21</c:v>
                </c:pt>
                <c:pt idx="14">
                  <c:v>21</c:v>
                </c:pt>
                <c:pt idx="15">
                  <c:v>21</c:v>
                </c:pt>
                <c:pt idx="16">
                  <c:v>20</c:v>
                </c:pt>
                <c:pt idx="17">
                  <c:v>20</c:v>
                </c:pt>
                <c:pt idx="18">
                  <c:v>19</c:v>
                </c:pt>
                <c:pt idx="19">
                  <c:v>19</c:v>
                </c:pt>
                <c:pt idx="20">
                  <c:v>19</c:v>
                </c:pt>
                <c:pt idx="21">
                  <c:v>19</c:v>
                </c:pt>
                <c:pt idx="22">
                  <c:v>19</c:v>
                </c:pt>
                <c:pt idx="23">
                  <c:v>18</c:v>
                </c:pt>
                <c:pt idx="24">
                  <c:v>18</c:v>
                </c:pt>
                <c:pt idx="25">
                  <c:v>18</c:v>
                </c:pt>
                <c:pt idx="26">
                  <c:v>14</c:v>
                </c:pt>
                <c:pt idx="27">
                  <c:v>13</c:v>
                </c:pt>
                <c:pt idx="28">
                  <c:v>12</c:v>
                </c:pt>
                <c:pt idx="29">
                  <c:v>12</c:v>
                </c:pt>
                <c:pt idx="30">
                  <c:v>11</c:v>
                </c:pt>
              </c:numCache>
            </c:numRef>
          </c:xVal>
          <c:yVal>
            <c:numRef>
              <c:f>'[خليل  الفارسي.xlsx]بيانات إحصائية'!$U$2:$U$32</c:f>
              <c:numCache>
                <c:formatCode>General</c:formatCode>
                <c:ptCount val="31"/>
                <c:pt idx="1">
                  <c:v>6.2185383658914708E-3</c:v>
                </c:pt>
                <c:pt idx="2">
                  <c:v>5.4427837388877992E-2</c:v>
                </c:pt>
                <c:pt idx="3">
                  <c:v>5.4427837388877992E-2</c:v>
                </c:pt>
                <c:pt idx="4">
                  <c:v>5.4427837388877992E-2</c:v>
                </c:pt>
                <c:pt idx="5">
                  <c:v>8.3467385704025066E-2</c:v>
                </c:pt>
                <c:pt idx="6">
                  <c:v>8.3467385704025066E-2</c:v>
                </c:pt>
                <c:pt idx="7">
                  <c:v>8.3467385704025066E-2</c:v>
                </c:pt>
                <c:pt idx="8">
                  <c:v>8.3467385704025066E-2</c:v>
                </c:pt>
                <c:pt idx="9">
                  <c:v>8.3467385704025066E-2</c:v>
                </c:pt>
                <c:pt idx="10">
                  <c:v>9.4059438842403434E-2</c:v>
                </c:pt>
                <c:pt idx="11">
                  <c:v>9.4059438842403434E-2</c:v>
                </c:pt>
                <c:pt idx="12">
                  <c:v>9.4059438842403434E-2</c:v>
                </c:pt>
                <c:pt idx="13">
                  <c:v>9.4059438842403434E-2</c:v>
                </c:pt>
                <c:pt idx="14">
                  <c:v>9.4059438842403434E-2</c:v>
                </c:pt>
                <c:pt idx="15">
                  <c:v>9.4059438842403434E-2</c:v>
                </c:pt>
                <c:pt idx="16">
                  <c:v>9.9535902773927959E-2</c:v>
                </c:pt>
                <c:pt idx="17">
                  <c:v>9.9535902773927959E-2</c:v>
                </c:pt>
                <c:pt idx="18">
                  <c:v>9.8911990161897723E-2</c:v>
                </c:pt>
                <c:pt idx="19">
                  <c:v>9.8911990161897723E-2</c:v>
                </c:pt>
                <c:pt idx="20">
                  <c:v>9.8911990161897723E-2</c:v>
                </c:pt>
                <c:pt idx="21">
                  <c:v>9.8911990161897723E-2</c:v>
                </c:pt>
                <c:pt idx="22">
                  <c:v>9.8911990161897723E-2</c:v>
                </c:pt>
                <c:pt idx="23">
                  <c:v>9.2301747768625111E-2</c:v>
                </c:pt>
                <c:pt idx="24">
                  <c:v>9.2301747768625111E-2</c:v>
                </c:pt>
                <c:pt idx="25">
                  <c:v>9.2301747768625111E-2</c:v>
                </c:pt>
                <c:pt idx="26">
                  <c:v>3.7322601076318629E-2</c:v>
                </c:pt>
                <c:pt idx="27">
                  <c:v>2.5432667152937356E-2</c:v>
                </c:pt>
                <c:pt idx="28">
                  <c:v>1.6274352414483991E-2</c:v>
                </c:pt>
                <c:pt idx="29">
                  <c:v>1.6274352414483991E-2</c:v>
                </c:pt>
                <c:pt idx="30">
                  <c:v>9.7792900872804758E-3</c:v>
                </c:pt>
              </c:numCache>
            </c:numRef>
          </c:yVal>
          <c:smooth val="1"/>
          <c:extLst>
            <c:ext xmlns:c16="http://schemas.microsoft.com/office/drawing/2014/chart" uri="{C3380CC4-5D6E-409C-BE32-E72D297353CC}">
              <c16:uniqueId val="{00000000-4B62-4EF8-B970-ECD27B5B52F6}"/>
            </c:ext>
          </c:extLst>
        </c:ser>
        <c:dLbls>
          <c:showLegendKey val="0"/>
          <c:showVal val="0"/>
          <c:showCatName val="0"/>
          <c:showSerName val="0"/>
          <c:showPercent val="0"/>
          <c:showBubbleSize val="0"/>
        </c:dLbls>
        <c:axId val="81831808"/>
        <c:axId val="81833344"/>
      </c:scatterChart>
      <c:valAx>
        <c:axId val="8183180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
          </a:p>
        </c:txPr>
        <c:crossAx val="81833344"/>
        <c:crosses val="autoZero"/>
        <c:crossBetween val="midCat"/>
      </c:valAx>
      <c:valAx>
        <c:axId val="81833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
          </a:p>
        </c:txPr>
        <c:crossAx val="81831808"/>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
    </a:p>
  </c:txPr>
  <c:externalData r:id="rId2">
    <c:autoUpdate val="0"/>
  </c:externalData>
</c:chartSpac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B00CD-569A-413E-849D-8C456937ADC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524</Words>
  <Characters>2993</Characters>
  <Application>Microsoft Office Word</Application>
  <DocSecurity>0</DocSecurity>
  <Lines>24</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abuzakaria1988@gmail.com</cp:lastModifiedBy>
  <cp:revision>2</cp:revision>
  <dcterms:created xsi:type="dcterms:W3CDTF">2023-03-27T06:21:00Z</dcterms:created>
  <dcterms:modified xsi:type="dcterms:W3CDTF">2023-03-27T06:21:00Z</dcterms:modified>
</cp:coreProperties>
</file>